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252"/>
      </w:tblGrid>
      <w:tr w:rsidR="00951618" w:rsidRPr="00CD7086" w:rsidTr="00951583">
        <w:tc>
          <w:tcPr>
            <w:tcW w:w="5000" w:type="pct"/>
            <w:tcBorders>
              <w:top w:val="outset" w:sz="6" w:space="0" w:color="111111"/>
              <w:left w:val="outset" w:sz="6" w:space="0" w:color="111111"/>
              <w:bottom w:val="outset" w:sz="6" w:space="0" w:color="111111"/>
              <w:right w:val="outset" w:sz="6" w:space="0" w:color="111111"/>
            </w:tcBorders>
            <w:vAlign w:val="center"/>
            <w:hideMark/>
          </w:tcPr>
          <w:p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t xml:space="preserve">FORMULAIRE DE DEMANDE D'AGREMENT LABORATOIRE </w:t>
            </w:r>
          </w:p>
        </w:tc>
      </w:tr>
      <w:tr w:rsidR="00951618" w:rsidRPr="00CD7086" w:rsidTr="00951583">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hideMark/>
          </w:tcPr>
          <w:p w:rsidR="00951618" w:rsidRPr="00CD7086" w:rsidRDefault="00951618" w:rsidP="00951583">
            <w:pPr>
              <w:spacing w:before="100" w:beforeAutospacing="1" w:after="100" w:afterAutospacing="1" w:line="240" w:lineRule="auto"/>
              <w:jc w:val="both"/>
              <w:rPr>
                <w:rFonts w:ascii="Verdana" w:eastAsia="Times New Roman" w:hAnsi="Verdana" w:cs="Times New Roman"/>
                <w:bCs/>
                <w:i/>
                <w:lang w:eastAsia="fr-BE"/>
              </w:rPr>
            </w:pPr>
            <w:r w:rsidRPr="00CD7086">
              <w:rPr>
                <w:rFonts w:ascii="Verdana" w:eastAsia="Times New Roman" w:hAnsi="Verdana" w:cs="Times New Roman"/>
                <w:bCs/>
                <w:i/>
                <w:lang w:eastAsia="fr-BE"/>
              </w:rPr>
              <w:t xml:space="preserve">Introduire un formulaire de demande d’agrément par siège d’exploitation concerné. </w:t>
            </w:r>
          </w:p>
          <w:p w:rsidR="00951618" w:rsidRPr="00D3450C" w:rsidRDefault="00951618" w:rsidP="00951583">
            <w:pPr>
              <w:spacing w:before="100" w:beforeAutospacing="1" w:after="100" w:afterAutospacing="1" w:line="240" w:lineRule="auto"/>
              <w:jc w:val="both"/>
              <w:rPr>
                <w:rFonts w:ascii="Verdana" w:eastAsia="Times New Roman" w:hAnsi="Verdana" w:cs="Times New Roman"/>
                <w:i/>
                <w:iCs/>
                <w:lang w:eastAsia="fr-BE"/>
              </w:rPr>
            </w:pPr>
            <w:r w:rsidRPr="00124B14">
              <w:rPr>
                <w:rFonts w:ascii="Verdana" w:eastAsia="Times New Roman" w:hAnsi="Verdana" w:cs="Times New Roman"/>
                <w:bCs/>
                <w:i/>
                <w:highlight w:val="yellow"/>
                <w:lang w:eastAsia="fr-BE"/>
              </w:rPr>
              <w:t>Le formulaire et ses annexes sont introduits</w:t>
            </w:r>
            <w:r w:rsidRPr="00CD7086">
              <w:rPr>
                <w:rFonts w:ascii="Verdana" w:eastAsia="Times New Roman" w:hAnsi="Verdana" w:cs="Times New Roman"/>
                <w:bCs/>
                <w:i/>
                <w:lang w:eastAsia="fr-BE"/>
              </w:rPr>
              <w:t xml:space="preserve"> par le biais du site internet portail environnement de la Wallonie par voie électronique complété d’une signature électronique fournie par un dispositif approuvé par l’administration</w:t>
            </w:r>
            <w:r>
              <w:rPr>
                <w:rFonts w:ascii="Verdana" w:eastAsia="Times New Roman" w:hAnsi="Verdana" w:cs="Times New Roman"/>
                <w:bCs/>
                <w:i/>
                <w:lang w:eastAsia="fr-BE"/>
              </w:rPr>
              <w:t xml:space="preserve"> ou </w:t>
            </w:r>
            <w:r w:rsidRPr="00124B14">
              <w:rPr>
                <w:rFonts w:ascii="Verdana" w:eastAsia="Times New Roman" w:hAnsi="Verdana" w:cs="Times New Roman"/>
                <w:bCs/>
                <w:i/>
                <w:highlight w:val="yellow"/>
                <w:lang w:eastAsia="fr-BE"/>
              </w:rPr>
              <w:t>par toute autre voie acceptée par l’Administration et mentionnée sur ce même site internet</w:t>
            </w:r>
            <w:r w:rsidRPr="00D3450C">
              <w:rPr>
                <w:rFonts w:ascii="Verdana" w:eastAsia="Times New Roman" w:hAnsi="Verdana" w:cs="Times New Roman"/>
                <w:bCs/>
                <w:i/>
                <w:lang w:eastAsia="fr-BE"/>
              </w:rPr>
              <w:t>.</w:t>
            </w:r>
          </w:p>
          <w:p w:rsidR="00951618" w:rsidRPr="00CD7086"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iCs/>
                <w:lang w:eastAsia="fr-BE"/>
              </w:rPr>
              <w:t xml:space="preserve">Le demandeur </w:t>
            </w:r>
            <w:r>
              <w:rPr>
                <w:rFonts w:ascii="Verdana" w:eastAsia="Times New Roman" w:hAnsi="Verdana" w:cs="Times New Roman"/>
                <w:i/>
                <w:iCs/>
                <w:lang w:eastAsia="fr-BE"/>
              </w:rPr>
              <w:t>référence</w:t>
            </w:r>
            <w:r w:rsidRPr="00CD7086">
              <w:rPr>
                <w:rFonts w:ascii="Verdana" w:eastAsia="Times New Roman" w:hAnsi="Verdana" w:cs="Times New Roman"/>
                <w:i/>
                <w:iCs/>
                <w:lang w:eastAsia="fr-BE"/>
              </w:rPr>
              <w:t xml:space="preserve"> les annexes et les </w:t>
            </w:r>
            <w:r>
              <w:rPr>
                <w:rFonts w:ascii="Verdana" w:eastAsia="Times New Roman" w:hAnsi="Verdana" w:cs="Times New Roman"/>
                <w:i/>
                <w:iCs/>
                <w:lang w:eastAsia="fr-BE"/>
              </w:rPr>
              <w:t>présente</w:t>
            </w:r>
            <w:r w:rsidRPr="00CD7086">
              <w:rPr>
                <w:rFonts w:ascii="Verdana" w:eastAsia="Times New Roman" w:hAnsi="Verdana" w:cs="Times New Roman"/>
                <w:i/>
                <w:iCs/>
                <w:lang w:eastAsia="fr-BE"/>
              </w:rPr>
              <w:t xml:space="preserve"> selon le libellé du présent formulaire.</w:t>
            </w:r>
          </w:p>
          <w:p w:rsidR="00951618"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lang w:eastAsia="fr-BE"/>
              </w:rPr>
              <w:t xml:space="preserve">Les documents et attestations requis </w:t>
            </w:r>
            <w:r>
              <w:rPr>
                <w:rFonts w:ascii="Verdana" w:eastAsia="Times New Roman" w:hAnsi="Verdana" w:cs="Times New Roman"/>
                <w:i/>
                <w:lang w:eastAsia="fr-BE"/>
              </w:rPr>
              <w:t>sont les</w:t>
            </w:r>
            <w:r w:rsidRPr="00CD7086">
              <w:rPr>
                <w:rFonts w:ascii="Verdana" w:eastAsia="Times New Roman" w:hAnsi="Verdana" w:cs="Times New Roman"/>
                <w:i/>
                <w:lang w:eastAsia="fr-BE"/>
              </w:rPr>
              <w:t xml:space="preserve"> originaux et de date récente (</w:t>
            </w:r>
            <w:r>
              <w:rPr>
                <w:rFonts w:ascii="Verdana" w:eastAsia="Times New Roman" w:hAnsi="Verdana" w:cs="Times New Roman"/>
                <w:i/>
                <w:lang w:eastAsia="fr-BE"/>
              </w:rPr>
              <w:t xml:space="preserve">datés </w:t>
            </w:r>
            <w:r w:rsidRPr="00CD7086">
              <w:rPr>
                <w:rFonts w:ascii="Verdana" w:eastAsia="Times New Roman" w:hAnsi="Verdana" w:cs="Times New Roman"/>
                <w:i/>
                <w:lang w:eastAsia="fr-BE"/>
              </w:rPr>
              <w:t>de moins de trois mois</w:t>
            </w:r>
            <w:r>
              <w:rPr>
                <w:rFonts w:ascii="Verdana" w:eastAsia="Times New Roman" w:hAnsi="Verdana" w:cs="Times New Roman"/>
                <w:i/>
                <w:lang w:eastAsia="fr-BE"/>
              </w:rPr>
              <w:t xml:space="preserve"> </w:t>
            </w:r>
            <w:r w:rsidRPr="00AA66B9">
              <w:rPr>
                <w:rFonts w:ascii="Verdana" w:eastAsia="Times New Roman" w:hAnsi="Verdana" w:cs="Times New Roman"/>
                <w:i/>
                <w:lang w:eastAsia="fr-BE"/>
              </w:rPr>
              <w:t>à compter de la</w:t>
            </w:r>
            <w:r>
              <w:rPr>
                <w:rFonts w:ascii="Verdana" w:eastAsia="Times New Roman" w:hAnsi="Verdana" w:cs="Times New Roman"/>
                <w:i/>
                <w:lang w:eastAsia="fr-BE"/>
              </w:rPr>
              <w:t xml:space="preserve"> date d’envoi de la demande</w:t>
            </w:r>
            <w:r w:rsidRPr="00CD7086">
              <w:rPr>
                <w:rFonts w:ascii="Verdana" w:eastAsia="Times New Roman" w:hAnsi="Verdana" w:cs="Times New Roman"/>
                <w:i/>
                <w:lang w:eastAsia="fr-BE"/>
              </w:rPr>
              <w:t>).</w:t>
            </w:r>
          </w:p>
          <w:p w:rsidR="00951618" w:rsidRDefault="00951618" w:rsidP="00951583">
            <w:pPr>
              <w:spacing w:before="100" w:beforeAutospacing="1" w:after="100" w:afterAutospacing="1" w:line="240" w:lineRule="auto"/>
              <w:jc w:val="both"/>
              <w:rPr>
                <w:rFonts w:ascii="Verdana" w:hAnsi="Verdana"/>
                <w:i/>
                <w:color w:val="000000"/>
              </w:rPr>
            </w:pPr>
            <w:r w:rsidRPr="007B2FB3">
              <w:rPr>
                <w:rFonts w:ascii="Verdana" w:eastAsia="Times New Roman" w:hAnsi="Verdana" w:cs="Times New Roman"/>
                <w:i/>
                <w:lang w:eastAsia="fr-BE"/>
              </w:rPr>
              <w:t>Les termes « décret sol</w:t>
            </w:r>
            <w:r>
              <w:rPr>
                <w:rFonts w:ascii="Verdana" w:eastAsia="Times New Roman" w:hAnsi="Verdana" w:cs="Times New Roman"/>
                <w:i/>
                <w:lang w:eastAsia="fr-BE"/>
              </w:rPr>
              <w:t>s</w:t>
            </w:r>
            <w:r w:rsidRPr="007B2FB3">
              <w:rPr>
                <w:rFonts w:ascii="Verdana" w:eastAsia="Times New Roman" w:hAnsi="Verdana" w:cs="Times New Roman"/>
                <w:i/>
                <w:lang w:eastAsia="fr-BE"/>
              </w:rPr>
              <w:t xml:space="preserve"> » </w:t>
            </w:r>
            <w:r>
              <w:rPr>
                <w:rFonts w:ascii="Verdana" w:eastAsia="Times New Roman" w:hAnsi="Verdana" w:cs="Times New Roman"/>
                <w:i/>
                <w:lang w:eastAsia="fr-BE"/>
              </w:rPr>
              <w:t xml:space="preserve">et </w:t>
            </w:r>
            <w:r w:rsidRPr="007B2FB3">
              <w:rPr>
                <w:rFonts w:ascii="Verdana" w:eastAsia="Times New Roman" w:hAnsi="Verdana" w:cs="Times New Roman"/>
                <w:i/>
                <w:lang w:eastAsia="fr-BE"/>
              </w:rPr>
              <w:t>« </w:t>
            </w:r>
            <w:r>
              <w:rPr>
                <w:rFonts w:ascii="Verdana" w:eastAsia="Times New Roman" w:hAnsi="Verdana" w:cs="Times New Roman"/>
                <w:i/>
                <w:lang w:eastAsia="fr-BE"/>
              </w:rPr>
              <w:t>AGW</w:t>
            </w:r>
            <w:r w:rsidRPr="007B2FB3">
              <w:rPr>
                <w:rFonts w:ascii="Verdana" w:eastAsia="Times New Roman" w:hAnsi="Verdana" w:cs="Times New Roman"/>
                <w:i/>
                <w:lang w:eastAsia="fr-BE"/>
              </w:rPr>
              <w:t xml:space="preserve"> sol</w:t>
            </w:r>
            <w:r>
              <w:rPr>
                <w:rFonts w:ascii="Verdana" w:eastAsia="Times New Roman" w:hAnsi="Verdana" w:cs="Times New Roman"/>
                <w:i/>
                <w:lang w:eastAsia="fr-BE"/>
              </w:rPr>
              <w:t>s</w:t>
            </w:r>
            <w:r w:rsidRPr="007B2FB3">
              <w:rPr>
                <w:rFonts w:ascii="Verdana" w:eastAsia="Times New Roman" w:hAnsi="Verdana" w:cs="Times New Roman"/>
                <w:i/>
                <w:lang w:eastAsia="fr-BE"/>
              </w:rPr>
              <w:t xml:space="preserve"> » de ce formulaire font référence </w:t>
            </w:r>
            <w:r>
              <w:rPr>
                <w:rFonts w:ascii="Verdana" w:eastAsia="Times New Roman" w:hAnsi="Verdana" w:cs="Times New Roman"/>
                <w:i/>
                <w:lang w:eastAsia="fr-BE"/>
              </w:rPr>
              <w:t xml:space="preserve">respectivement </w:t>
            </w:r>
            <w:r w:rsidRPr="007B2FB3">
              <w:rPr>
                <w:rFonts w:ascii="Verdana" w:eastAsia="Times New Roman" w:hAnsi="Verdana" w:cs="Times New Roman"/>
                <w:i/>
                <w:lang w:eastAsia="fr-BE"/>
              </w:rPr>
              <w:t xml:space="preserve">au décret du 1er mars 2018 </w:t>
            </w:r>
            <w:r w:rsidRPr="007B2FB3">
              <w:rPr>
                <w:rFonts w:ascii="Verdana" w:hAnsi="Verdana"/>
                <w:i/>
                <w:color w:val="000000"/>
              </w:rPr>
              <w:t>relatif à la gestion et à l’assainissement des sols</w:t>
            </w:r>
            <w:r>
              <w:rPr>
                <w:rFonts w:ascii="Verdana" w:hAnsi="Verdana"/>
                <w:i/>
                <w:color w:val="000000"/>
              </w:rPr>
              <w:t xml:space="preserve"> et à </w:t>
            </w:r>
            <w:r>
              <w:rPr>
                <w:rFonts w:ascii="Verdana" w:eastAsia="Times New Roman" w:hAnsi="Verdana" w:cs="Times New Roman"/>
                <w:i/>
                <w:lang w:eastAsia="fr-BE"/>
              </w:rPr>
              <w:t xml:space="preserve">l’Arrêté du Gouvernement Wallon </w:t>
            </w:r>
            <w:r w:rsidRPr="007B2FB3">
              <w:rPr>
                <w:rFonts w:ascii="Verdana" w:eastAsia="Times New Roman" w:hAnsi="Verdana" w:cs="Times New Roman"/>
                <w:i/>
                <w:lang w:eastAsia="fr-BE"/>
              </w:rPr>
              <w:t xml:space="preserve">du </w:t>
            </w:r>
            <w:r>
              <w:rPr>
                <w:rFonts w:ascii="Verdana" w:eastAsia="Times New Roman" w:hAnsi="Verdana" w:cs="Times New Roman"/>
                <w:i/>
                <w:lang w:eastAsia="fr-BE"/>
              </w:rPr>
              <w:t>6 décembre</w:t>
            </w:r>
            <w:r w:rsidRPr="007B2FB3">
              <w:rPr>
                <w:rFonts w:ascii="Verdana" w:eastAsia="Times New Roman" w:hAnsi="Verdana" w:cs="Times New Roman"/>
                <w:i/>
                <w:lang w:eastAsia="fr-BE"/>
              </w:rPr>
              <w:t xml:space="preserve"> 2018 </w:t>
            </w:r>
            <w:r w:rsidRPr="007B2FB3">
              <w:rPr>
                <w:rFonts w:ascii="Verdana" w:hAnsi="Verdana"/>
                <w:i/>
                <w:color w:val="000000"/>
              </w:rPr>
              <w:t>relatif à la gestion et à l’assainissement des sols.</w:t>
            </w:r>
          </w:p>
          <w:p w:rsidR="00951618" w:rsidRDefault="00951618" w:rsidP="00951583">
            <w:pPr>
              <w:spacing w:before="100" w:beforeAutospacing="1" w:after="100" w:afterAutospacing="1" w:line="240" w:lineRule="auto"/>
              <w:jc w:val="both"/>
              <w:rPr>
                <w:rFonts w:ascii="Verdana" w:hAnsi="Verdana"/>
                <w:i/>
                <w:color w:val="000000"/>
              </w:rPr>
            </w:pPr>
            <w:r>
              <w:rPr>
                <w:rFonts w:ascii="Verdana" w:hAnsi="Verdana"/>
                <w:i/>
                <w:color w:val="000000"/>
              </w:rPr>
              <w:t>Le formulaire est utilisé :</w:t>
            </w:r>
          </w:p>
          <w:p w:rsidR="00951618" w:rsidRDefault="00951618" w:rsidP="00951583">
            <w:pPr>
              <w:pStyle w:val="Paragraphedeliste"/>
              <w:numPr>
                <w:ilvl w:val="0"/>
                <w:numId w:val="16"/>
              </w:numPr>
              <w:spacing w:before="100" w:beforeAutospacing="1" w:after="100" w:afterAutospacing="1" w:line="240" w:lineRule="auto"/>
              <w:jc w:val="both"/>
              <w:rPr>
                <w:rFonts w:ascii="Verdana" w:eastAsia="Times New Roman" w:hAnsi="Verdana" w:cs="Times New Roman"/>
                <w:i/>
                <w:lang w:eastAsia="fr-BE"/>
              </w:rPr>
            </w:pPr>
            <w:r>
              <w:rPr>
                <w:rFonts w:ascii="Verdana" w:eastAsia="Times New Roman" w:hAnsi="Verdana" w:cs="Times New Roman"/>
                <w:i/>
                <w:lang w:eastAsia="fr-BE"/>
              </w:rPr>
              <w:t xml:space="preserve">dans le cadre de l’étape préalable d’introduction de la demande d’enquête technique auprès de l’ISSeP (les annexes </w:t>
            </w:r>
            <w:r w:rsidRPr="00951618">
              <w:rPr>
                <w:rFonts w:ascii="Verdana" w:eastAsia="Times New Roman" w:hAnsi="Verdana" w:cs="Times New Roman"/>
                <w:i/>
                <w:lang w:eastAsia="fr-BE"/>
              </w:rPr>
              <w:t>12 à 16, 19 et 20</w:t>
            </w:r>
            <w:r>
              <w:rPr>
                <w:rFonts w:ascii="Verdana" w:eastAsia="Times New Roman" w:hAnsi="Verdana" w:cs="Times New Roman"/>
                <w:i/>
                <w:lang w:eastAsia="fr-BE"/>
              </w:rPr>
              <w:t xml:space="preserve"> ne doivent pas être fournies) ;</w:t>
            </w:r>
          </w:p>
          <w:p w:rsidR="00951618" w:rsidRPr="00551D9A" w:rsidRDefault="00951618" w:rsidP="00951583">
            <w:pPr>
              <w:pStyle w:val="Paragraphedeliste"/>
              <w:numPr>
                <w:ilvl w:val="0"/>
                <w:numId w:val="16"/>
              </w:numPr>
              <w:spacing w:before="100" w:beforeAutospacing="1" w:after="100" w:afterAutospacing="1" w:line="240" w:lineRule="auto"/>
              <w:jc w:val="both"/>
              <w:rPr>
                <w:rFonts w:ascii="Verdana" w:eastAsia="Times New Roman" w:hAnsi="Verdana" w:cs="Times New Roman"/>
                <w:i/>
                <w:lang w:eastAsia="fr-BE"/>
              </w:rPr>
            </w:pPr>
            <w:r>
              <w:rPr>
                <w:rFonts w:ascii="Verdana" w:eastAsia="Times New Roman" w:hAnsi="Verdana" w:cs="Times New Roman"/>
                <w:i/>
                <w:lang w:eastAsia="fr-BE"/>
              </w:rPr>
              <w:t>dans le cadre de l’introduction de la demande d’agrément auprès de l’Administration (la version complète doit être fournie).</w:t>
            </w:r>
          </w:p>
        </w:tc>
        <w:bookmarkStart w:id="0" w:name="_GoBack"/>
        <w:bookmarkEnd w:id="0"/>
      </w:tr>
    </w:tbl>
    <w:p w:rsidR="00951618" w:rsidRPr="00CD7086" w:rsidRDefault="00951618" w:rsidP="00951618">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t>CADRE I : OBJET DE LA DEMANDE</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rsidTr="00951583">
        <w:trPr>
          <w:trHeight w:val="1800"/>
        </w:trPr>
        <w:tc>
          <w:tcPr>
            <w:tcW w:w="5000" w:type="pct"/>
            <w:tcBorders>
              <w:top w:val="outset" w:sz="6" w:space="0" w:color="111111"/>
              <w:left w:val="outset" w:sz="6" w:space="0" w:color="111111"/>
              <w:bottom w:val="outset" w:sz="6" w:space="0" w:color="111111"/>
              <w:right w:val="outset" w:sz="6" w:space="0" w:color="111111"/>
            </w:tcBorders>
            <w:vAlign w:val="center"/>
            <w:hideMark/>
          </w:tcPr>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La demande concerne l'agrément en qualité de laboratoire* :</w:t>
            </w:r>
          </w:p>
          <w:p w:rsidR="00951618" w:rsidRPr="00AA66B9"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CD7086">
              <w:rPr>
                <w:rFonts w:ascii="Verdana" w:eastAsia="Times New Roman" w:hAnsi="Verdana" w:cs="Times New Roman"/>
                <w:lang w:eastAsia="fr-BE"/>
              </w:rPr>
              <w:t xml:space="preserve">0 de </w:t>
            </w:r>
            <w:r w:rsidRPr="00CD7086">
              <w:rPr>
                <w:rFonts w:ascii="Verdana" w:eastAsia="Times New Roman" w:hAnsi="Verdana" w:cs="Times New Roman"/>
                <w:b/>
                <w:lang w:eastAsia="fr-BE"/>
              </w:rPr>
              <w:t>catégorie 1</w:t>
            </w:r>
            <w:r w:rsidRPr="00CD7086">
              <w:rPr>
                <w:rFonts w:ascii="Verdana" w:hAnsi="Verdana"/>
                <w:lang w:val="fr-FR"/>
              </w:rPr>
              <w:t xml:space="preserve"> </w:t>
            </w:r>
            <w:r w:rsidRPr="00CD7086">
              <w:rPr>
                <w:rFonts w:ascii="Verdana" w:eastAsia="Times New Roman" w:hAnsi="Verdana" w:cs="Times New Roman"/>
                <w:lang w:eastAsia="fr-BE"/>
              </w:rPr>
              <w:t xml:space="preserve">(agrément « complet » : </w:t>
            </w:r>
            <w:r w:rsidRPr="00AA66B9">
              <w:rPr>
                <w:rFonts w:ascii="Verdana" w:eastAsia="Times New Roman" w:hAnsi="Verdana" w:cs="Times New Roman"/>
                <w:lang w:eastAsia="fr-BE"/>
              </w:rPr>
              <w:t xml:space="preserve">le laboratoire met en œuvre toutes les analyses prévues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(cfr Annexe 1 à fournir au cadre III de ce formulaire)</w:t>
            </w:r>
          </w:p>
          <w:p w:rsidR="00951618" w:rsidRPr="00CD7086"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AA66B9">
              <w:rPr>
                <w:rFonts w:ascii="Verdana" w:eastAsia="Times New Roman" w:hAnsi="Verdana" w:cs="Times New Roman"/>
                <w:lang w:eastAsia="fr-BE"/>
              </w:rPr>
              <w:t xml:space="preserve">0 de </w:t>
            </w:r>
            <w:r w:rsidRPr="00AA66B9">
              <w:rPr>
                <w:rFonts w:ascii="Verdana" w:eastAsia="Times New Roman" w:hAnsi="Verdana" w:cs="Times New Roman"/>
                <w:b/>
                <w:lang w:eastAsia="fr-BE"/>
              </w:rPr>
              <w:t>catégorie 2</w:t>
            </w:r>
            <w:r w:rsidRPr="00AA66B9">
              <w:rPr>
                <w:rFonts w:ascii="Verdana" w:eastAsia="Times New Roman" w:hAnsi="Verdana" w:cs="Times New Roman"/>
                <w:lang w:eastAsia="fr-BE"/>
              </w:rPr>
              <w:t xml:space="preserve"> (agrément « partiel » : le laboratoire met en œuvre une partie des analyses prévues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xml:space="preserve"> ; les paramètres choisis sont précisés, par type de matrice (matrices sol ou eau), au sein d’une annexe (ils peuvent porter sur des packs analytiques</w:t>
            </w:r>
            <w:r w:rsidRPr="00CD7086">
              <w:rPr>
                <w:rFonts w:ascii="Verdana" w:eastAsia="Times New Roman" w:hAnsi="Verdana" w:cs="Times New Roman"/>
                <w:lang w:eastAsia="fr-BE"/>
              </w:rPr>
              <w:t xml:space="preserve"> – matrices sol/eau ou analyses organiques/minérales, etc.))</w:t>
            </w:r>
            <w:r>
              <w:rPr>
                <w:rFonts w:ascii="Verdana" w:eastAsia="Times New Roman" w:hAnsi="Verdana" w:cs="Times New Roman"/>
                <w:lang w:eastAsia="fr-BE"/>
              </w:rPr>
              <w:t xml:space="preserve"> (cfr Annexe 1 à fournir au cadre III de ce formulaire)</w:t>
            </w:r>
          </w:p>
          <w:p w:rsidR="00951618" w:rsidRPr="00CD7086" w:rsidRDefault="00951618" w:rsidP="00951583">
            <w:pPr>
              <w:spacing w:before="100" w:beforeAutospacing="1" w:after="100" w:afterAutospacing="1" w:line="240" w:lineRule="auto"/>
              <w:ind w:left="375" w:right="283"/>
              <w:jc w:val="both"/>
              <w:rPr>
                <w:rFonts w:ascii="Verdana" w:eastAsia="Times New Roman" w:hAnsi="Verdana" w:cs="Times New Roman"/>
                <w:lang w:eastAsia="fr-BE"/>
              </w:rPr>
            </w:pPr>
            <w:r w:rsidRPr="00CD7086">
              <w:rPr>
                <w:rFonts w:ascii="Verdana" w:eastAsia="Times New Roman" w:hAnsi="Verdana" w:cs="Times New Roman"/>
                <w:lang w:eastAsia="fr-BE"/>
              </w:rPr>
              <w:t xml:space="preserve">0 de </w:t>
            </w:r>
            <w:r w:rsidRPr="00CD7086">
              <w:rPr>
                <w:rFonts w:ascii="Verdana" w:eastAsia="Times New Roman" w:hAnsi="Verdana" w:cs="Times New Roman"/>
                <w:b/>
                <w:lang w:eastAsia="fr-BE"/>
              </w:rPr>
              <w:t>catégorie 3</w:t>
            </w:r>
            <w:r w:rsidRPr="00CD7086">
              <w:rPr>
                <w:rFonts w:ascii="Verdana" w:eastAsia="Times New Roman" w:hAnsi="Verdana" w:cs="Times New Roman"/>
                <w:lang w:eastAsia="fr-BE"/>
              </w:rPr>
              <w:t xml:space="preserve"> (agrément « complémentaire » : le laboratoire met en œuvre les </w:t>
            </w:r>
            <w:r w:rsidRPr="00AA66B9">
              <w:rPr>
                <w:rFonts w:ascii="Verdana" w:eastAsia="Times New Roman" w:hAnsi="Verdana" w:cs="Times New Roman"/>
                <w:lang w:eastAsia="fr-BE"/>
              </w:rPr>
              <w:t xml:space="preserve">analyses concernant les paramètres ou matrices non-prévus à l’annexe I du décret </w:t>
            </w:r>
            <w:r w:rsidR="00CB31BE" w:rsidRPr="00AA66B9">
              <w:rPr>
                <w:rFonts w:ascii="Verdana" w:eastAsia="Times New Roman" w:hAnsi="Verdana" w:cs="Times New Roman"/>
                <w:lang w:eastAsia="fr-BE"/>
              </w:rPr>
              <w:t>tel qu’en vigueur</w:t>
            </w:r>
            <w:r w:rsidRPr="00AA66B9">
              <w:rPr>
                <w:rFonts w:ascii="Verdana" w:eastAsia="Times New Roman" w:hAnsi="Verdana" w:cs="Times New Roman"/>
                <w:lang w:eastAsia="fr-BE"/>
              </w:rPr>
              <w:t xml:space="preserve"> : les paramètres choisis sont précisés au sein d’une annexe (cfr Annexe 1</w:t>
            </w:r>
            <w:r>
              <w:rPr>
                <w:rFonts w:ascii="Verdana" w:eastAsia="Times New Roman" w:hAnsi="Verdana" w:cs="Times New Roman"/>
                <w:lang w:eastAsia="fr-BE"/>
              </w:rPr>
              <w:t xml:space="preserve"> à fournir au cadre III de ce formulaire)</w:t>
            </w:r>
            <w:r w:rsidRPr="00CD7086">
              <w:rPr>
                <w:rFonts w:ascii="Verdana" w:eastAsia="Times New Roman" w:hAnsi="Verdana" w:cs="Times New Roman"/>
                <w:lang w:eastAsia="fr-BE"/>
              </w:rPr>
              <w:t xml:space="preserve"> </w:t>
            </w:r>
          </w:p>
          <w:p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 Cocher la ou les catégories(s) demandée(s). </w:t>
            </w:r>
          </w:p>
        </w:tc>
      </w:tr>
    </w:tbl>
    <w:p w:rsidR="00951618" w:rsidRPr="00CD7086" w:rsidRDefault="00951618" w:rsidP="00951618">
      <w:pPr>
        <w:spacing w:before="100" w:beforeAutospacing="1" w:after="100" w:afterAutospacing="1" w:line="240" w:lineRule="auto"/>
        <w:rPr>
          <w:rFonts w:ascii="Verdana" w:eastAsia="Times New Roman" w:hAnsi="Verdana" w:cs="Times New Roman"/>
          <w:lang w:eastAsia="fr-BE"/>
        </w:rPr>
      </w:pPr>
      <w:r w:rsidRPr="00CD7086">
        <w:rPr>
          <w:rFonts w:ascii="Verdana" w:eastAsia="Times New Roman" w:hAnsi="Verdana" w:cs="Times New Roman"/>
          <w:b/>
          <w:bCs/>
          <w:lang w:eastAsia="fr-BE"/>
        </w:rPr>
        <w:lastRenderedPageBreak/>
        <w:t>CADRE II : IDENTITE DU DEMANDEUR</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rsidTr="00951583">
        <w:tc>
          <w:tcPr>
            <w:tcW w:w="5000" w:type="pct"/>
            <w:tcBorders>
              <w:top w:val="outset" w:sz="6" w:space="0" w:color="111111"/>
              <w:left w:val="outset" w:sz="6" w:space="0" w:color="111111"/>
              <w:bottom w:val="single" w:sz="4" w:space="0" w:color="auto"/>
              <w:right w:val="outset" w:sz="6" w:space="0" w:color="111111"/>
            </w:tcBorders>
            <w:vAlign w:val="center"/>
            <w:hideMark/>
          </w:tcPr>
          <w:p w:rsidR="00951618" w:rsidRPr="00CD7086" w:rsidRDefault="00951618" w:rsidP="00951583">
            <w:pPr>
              <w:spacing w:after="0" w:line="240" w:lineRule="auto"/>
              <w:rPr>
                <w:rFonts w:ascii="Verdana" w:eastAsia="Times New Roman" w:hAnsi="Verdana" w:cs="Times New Roman"/>
                <w:b/>
                <w:lang w:eastAsia="fr-BE"/>
              </w:rPr>
            </w:pPr>
            <w:r w:rsidRPr="00CD7086">
              <w:rPr>
                <w:rFonts w:ascii="Verdana" w:eastAsia="Times New Roman" w:hAnsi="Verdana" w:cs="Times New Roman"/>
                <w:b/>
                <w:lang w:eastAsia="fr-BE"/>
              </w:rPr>
              <w:t>1. Identité :</w:t>
            </w:r>
          </w:p>
          <w:p w:rsidR="00951618" w:rsidRPr="00CD7086" w:rsidRDefault="00951618" w:rsidP="00951583">
            <w:pPr>
              <w:spacing w:after="0" w:line="240" w:lineRule="auto"/>
              <w:rPr>
                <w:rFonts w:ascii="Verdana" w:eastAsia="Times New Roman" w:hAnsi="Verdana" w:cs="Times New Roman"/>
                <w:b/>
                <w:lang w:eastAsia="fr-BE"/>
              </w:rPr>
            </w:pPr>
          </w:p>
          <w:p w:rsidR="00951618"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(nom officiel enregistré auprès du registre national du commerce et des sociétés) : ..................</w:t>
            </w:r>
            <w:r>
              <w:rPr>
                <w:rFonts w:ascii="Verdana" w:eastAsia="Times New Roman" w:hAnsi="Verdana" w:cs="Times New Roman"/>
                <w:lang w:eastAsia="fr-BE"/>
              </w:rPr>
              <w:t>...</w:t>
            </w:r>
            <w:r w:rsidRPr="00D3450C">
              <w:rPr>
                <w:rFonts w:ascii="Verdana" w:eastAsia="Times New Roman" w:hAnsi="Verdana" w:cs="Times New Roman"/>
                <w:lang w:eastAsia="fr-BE"/>
              </w:rPr>
              <w:t>.....................</w:t>
            </w:r>
          </w:p>
          <w:p w:rsidR="00951618" w:rsidRPr="00D3450C"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Forme juridique : ......................</w:t>
            </w:r>
          </w:p>
          <w:p w:rsidR="00951618"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Numéro d’identification auprès du registre national de commerce et des sociétés (pour les entreprises belges : numéro BCE) : ......................</w:t>
            </w:r>
          </w:p>
          <w:p w:rsidR="00951618" w:rsidRPr="00D3450C" w:rsidRDefault="00951618" w:rsidP="00951583">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r>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sidRPr="00CD7086">
              <w:rPr>
                <w:rFonts w:ascii="Verdana" w:eastAsia="Times New Roman" w:hAnsi="Verdana" w:cs="Times New Roman"/>
                <w:b/>
                <w:lang w:eastAsia="fr-BE"/>
              </w:rPr>
              <w:t>2. Adresse du siège social :</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Rue : .......................................................... n° ........... boîte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r w:rsidRPr="00CD7086">
              <w:rPr>
                <w:rFonts w:ascii="Verdana" w:eastAsia="Times New Roman" w:hAnsi="Verdana" w:cs="Times New Roman"/>
                <w:lang w:eastAsia="fr-BE"/>
              </w:rPr>
              <w:t xml:space="preserve">: ................................... </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E-mail : ................@.........................</w:t>
            </w:r>
          </w:p>
          <w:p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Pr>
                <w:rFonts w:ascii="Verdana" w:eastAsia="Times New Roman" w:hAnsi="Verdana" w:cs="Times New Roman"/>
                <w:b/>
                <w:lang w:eastAsia="fr-BE"/>
              </w:rPr>
              <w:t>3</w:t>
            </w:r>
            <w:r w:rsidRPr="00CD7086">
              <w:rPr>
                <w:rFonts w:ascii="Verdana" w:eastAsia="Times New Roman" w:hAnsi="Verdana" w:cs="Times New Roman"/>
                <w:b/>
                <w:lang w:eastAsia="fr-BE"/>
              </w:rPr>
              <w:t>. Liste nominative des administrateurs, gérants ou personnes pouvant engager la société pour laquelle la demande est introduite :</w:t>
            </w:r>
          </w:p>
          <w:p w:rsidR="00951618" w:rsidRPr="00CD7086"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3</w:t>
            </w:r>
            <w:r w:rsidRPr="00CD7086">
              <w:rPr>
                <w:rFonts w:ascii="Verdana" w:eastAsia="Times New Roman" w:hAnsi="Verdana" w:cs="Times New Roman"/>
                <w:lang w:eastAsia="fr-BE"/>
              </w:rPr>
              <w:t>.1 Personnes physiques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 :.............................................................</w:t>
            </w:r>
            <w:r>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 :.............................................................</w:t>
            </w:r>
            <w:r>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 : ....................................</w:t>
            </w:r>
            <w:r>
              <w:rPr>
                <w:rFonts w:ascii="Verdana" w:eastAsia="Times New Roman" w:hAnsi="Verdana" w:cs="Times New Roman"/>
                <w:lang w:eastAsia="fr-BE"/>
              </w:rPr>
              <w:t xml:space="preserve">    </w:t>
            </w:r>
            <w:r w:rsidRPr="00CD7086">
              <w:rPr>
                <w:rFonts w:ascii="Verdana" w:eastAsia="Times New Roman" w:hAnsi="Verdana" w:cs="Times New Roman"/>
                <w:lang w:eastAsia="fr-BE"/>
              </w:rPr>
              <w:t>Prénom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Fonction :.............................................................</w:t>
            </w:r>
            <w:r>
              <w:rPr>
                <w:rFonts w:ascii="Verdana" w:eastAsia="Times New Roman" w:hAnsi="Verdana" w:cs="Times New Roman"/>
                <w:lang w:eastAsia="fr-BE"/>
              </w:rPr>
              <w:t>.............................</w:t>
            </w:r>
          </w:p>
          <w:p w:rsidR="00951618"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p>
          <w:p w:rsidR="00951618" w:rsidRPr="00CD7086" w:rsidRDefault="00951618" w:rsidP="00951583">
            <w:pPr>
              <w:pStyle w:val="Paragraphedeliste"/>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lastRenderedPageBreak/>
              <w:t>3</w:t>
            </w:r>
            <w:r w:rsidRPr="00CD7086">
              <w:rPr>
                <w:rFonts w:ascii="Verdana" w:eastAsia="Times New Roman" w:hAnsi="Verdana" w:cs="Times New Roman"/>
                <w:lang w:eastAsia="fr-BE"/>
              </w:rPr>
              <w:t>.2 Personnes morales :</w:t>
            </w:r>
          </w:p>
          <w:p w:rsidR="00951618" w:rsidRPr="00D3450C" w:rsidRDefault="00951618" w:rsidP="00951583">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Forme juridique : </w:t>
            </w:r>
            <w:r w:rsidRPr="00D3450C">
              <w:rPr>
                <w:rFonts w:ascii="Verdana" w:eastAsia="Times New Roman" w:hAnsi="Verdana" w:cs="Times New Roman"/>
                <w:lang w:eastAsia="fr-BE"/>
              </w:rPr>
              <w:t>..............................................................................</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w:t>
            </w:r>
            <w:r>
              <w:rPr>
                <w:rFonts w:ascii="Verdana" w:eastAsia="Times New Roman" w:hAnsi="Verdana" w:cs="Times New Roman"/>
                <w:lang w:eastAsia="fr-BE"/>
              </w:rPr>
              <w:t>..</w:t>
            </w:r>
            <w:r w:rsidRPr="00D3450C">
              <w:rPr>
                <w:rFonts w:ascii="Verdana" w:eastAsia="Times New Roman" w:hAnsi="Verdana" w:cs="Times New Roman"/>
                <w:lang w:eastAsia="fr-BE"/>
              </w:rPr>
              <w:t>..........................................................................................</w:t>
            </w:r>
          </w:p>
          <w:p w:rsidR="00951618" w:rsidRDefault="00951618" w:rsidP="00951583">
            <w:pPr>
              <w:spacing w:after="0" w:line="240" w:lineRule="auto"/>
              <w:ind w:left="375"/>
              <w:rPr>
                <w:rFonts w:ascii="Verdana" w:eastAsia="Times New Roman" w:hAnsi="Verdana" w:cs="Times New Roman"/>
                <w:lang w:eastAsia="fr-BE"/>
              </w:rPr>
            </w:pPr>
          </w:p>
          <w:p w:rsidR="00951618" w:rsidRPr="00D3450C" w:rsidRDefault="00951618" w:rsidP="00951583">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 ..............................................</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Forme juridique : </w:t>
            </w:r>
            <w:r w:rsidRPr="00D3450C">
              <w:rPr>
                <w:rFonts w:ascii="Verdana" w:eastAsia="Times New Roman" w:hAnsi="Verdana" w:cs="Times New Roman"/>
                <w:lang w:eastAsia="fr-BE"/>
              </w:rPr>
              <w:t>.</w:t>
            </w:r>
            <w:r>
              <w:rPr>
                <w:rFonts w:ascii="Verdana" w:eastAsia="Times New Roman" w:hAnsi="Verdana" w:cs="Times New Roman"/>
                <w:lang w:eastAsia="fr-BE"/>
              </w:rPr>
              <w:t>.</w:t>
            </w:r>
            <w:r w:rsidRPr="00D3450C">
              <w:rPr>
                <w:rFonts w:ascii="Verdana" w:eastAsia="Times New Roman" w:hAnsi="Verdana" w:cs="Times New Roman"/>
                <w:lang w:eastAsia="fr-BE"/>
              </w:rPr>
              <w:t>.............................................</w:t>
            </w:r>
            <w:r>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w:t>
            </w:r>
            <w:r>
              <w:rPr>
                <w:rFonts w:ascii="Verdana" w:eastAsia="Times New Roman" w:hAnsi="Verdana" w:cs="Times New Roman"/>
                <w:lang w:eastAsia="fr-BE"/>
              </w:rPr>
              <w:t>..</w:t>
            </w:r>
            <w:r w:rsidRPr="00D3450C">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rPr>
                <w:rFonts w:ascii="Verdana" w:eastAsia="Times New Roman" w:hAnsi="Verdana" w:cs="Times New Roman"/>
                <w:b/>
                <w:lang w:eastAsia="fr-BE"/>
              </w:rPr>
            </w:pPr>
            <w:r>
              <w:rPr>
                <w:rFonts w:ascii="Verdana" w:eastAsia="Times New Roman" w:hAnsi="Verdana" w:cs="Times New Roman"/>
                <w:b/>
                <w:lang w:eastAsia="fr-BE"/>
              </w:rPr>
              <w:t>4</w:t>
            </w:r>
            <w:r w:rsidRPr="00CD7086">
              <w:rPr>
                <w:rFonts w:ascii="Verdana" w:eastAsia="Times New Roman" w:hAnsi="Verdana" w:cs="Times New Roman"/>
                <w:b/>
                <w:lang w:eastAsia="fr-BE"/>
              </w:rPr>
              <w:t>. Adresse du siège d'exploitation visé par la demande :</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rsidR="00951618" w:rsidRPr="00AA66B9"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w:t>
            </w:r>
            <w:r w:rsidRPr="00AA66B9">
              <w:rPr>
                <w:rFonts w:ascii="Verdana" w:eastAsia="Times New Roman" w:hAnsi="Verdana" w:cs="Times New Roman"/>
                <w:lang w:eastAsia="fr-BE"/>
              </w:rPr>
              <w:t>.......................................................... n° ........... boîte ..............</w:t>
            </w:r>
          </w:p>
          <w:p w:rsidR="00951618" w:rsidRPr="00AA66B9" w:rsidRDefault="00951618" w:rsidP="00951618">
            <w:pPr>
              <w:spacing w:before="100" w:beforeAutospacing="1" w:after="100" w:afterAutospacing="1" w:line="240" w:lineRule="auto"/>
              <w:jc w:val="both"/>
              <w:rPr>
                <w:rFonts w:ascii="Verdana" w:eastAsia="Times New Roman" w:hAnsi="Verdana" w:cs="Times New Roman"/>
                <w:b/>
                <w:lang w:eastAsia="fr-BE"/>
              </w:rPr>
            </w:pPr>
            <w:r w:rsidRPr="00AA66B9">
              <w:rPr>
                <w:rFonts w:ascii="Verdana" w:eastAsia="Times New Roman" w:hAnsi="Verdana" w:cs="Times New Roman"/>
                <w:b/>
                <w:lang w:eastAsia="fr-BE"/>
              </w:rPr>
              <w:t>5. Personne à contacter dans le cadre de la demande administrative (personne possédant idéalement la maîtrise de la langue française)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AA66B9">
              <w:rPr>
                <w:rFonts w:ascii="Verdana" w:eastAsia="Times New Roman" w:hAnsi="Verdana" w:cs="Times New Roman"/>
                <w:lang w:eastAsia="fr-BE"/>
              </w:rPr>
              <w:t>NOM :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Fonction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E-mail :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H</w:t>
            </w:r>
            <w:r w:rsidRPr="00CD7086">
              <w:rPr>
                <w:rFonts w:ascii="Verdana" w:eastAsia="Times New Roman" w:hAnsi="Verdana" w:cs="Times New Roman"/>
                <w:lang w:eastAsia="fr-BE"/>
              </w:rPr>
              <w:t>eure(s), jour(s) d'appel préférentiel(s) : ...................................</w:t>
            </w:r>
          </w:p>
          <w:p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b/>
                <w:bCs/>
                <w:lang w:eastAsia="fr-BE"/>
              </w:rPr>
              <w:t>6. Identité de la (des) personne(s) habilitée(s)</w:t>
            </w:r>
            <w:r>
              <w:t xml:space="preserve"> </w:t>
            </w:r>
            <w:r>
              <w:rPr>
                <w:rFonts w:ascii="Verdana" w:eastAsia="Times New Roman" w:hAnsi="Verdana" w:cs="Times New Roman"/>
                <w:b/>
                <w:bCs/>
                <w:lang w:eastAsia="fr-BE"/>
              </w:rPr>
              <w:t xml:space="preserve">chargée(s) de garantir tant </w:t>
            </w:r>
            <w:r w:rsidRPr="002659D6">
              <w:rPr>
                <w:rFonts w:ascii="Verdana" w:eastAsia="Times New Roman" w:hAnsi="Verdana" w:cs="Times New Roman"/>
                <w:b/>
                <w:bCs/>
                <w:lang w:eastAsia="fr-BE"/>
              </w:rPr>
              <w:t>la bonne application des règles édictées en Région wallonne dans le cadre des</w:t>
            </w:r>
            <w:r>
              <w:rPr>
                <w:rFonts w:ascii="Verdana" w:eastAsia="Times New Roman" w:hAnsi="Verdana" w:cs="Times New Roman"/>
                <w:b/>
                <w:bCs/>
                <w:lang w:eastAsia="fr-BE"/>
              </w:rPr>
              <w:t xml:space="preserve"> activités liées à l’agrément que</w:t>
            </w:r>
            <w:r w:rsidRPr="002659D6">
              <w:rPr>
                <w:rFonts w:ascii="Verdana" w:eastAsia="Times New Roman" w:hAnsi="Verdana" w:cs="Times New Roman"/>
                <w:b/>
                <w:bCs/>
                <w:lang w:eastAsia="fr-BE"/>
              </w:rPr>
              <w:t xml:space="preserve"> la bonne mise en</w:t>
            </w:r>
            <w:r>
              <w:rPr>
                <w:rFonts w:ascii="Verdana" w:eastAsia="Times New Roman" w:hAnsi="Verdana" w:cs="Times New Roman"/>
                <w:b/>
                <w:bCs/>
                <w:lang w:eastAsia="fr-BE"/>
              </w:rPr>
              <w:t xml:space="preserve"> </w:t>
            </w:r>
            <w:r w:rsidRPr="002659D6">
              <w:rPr>
                <w:rFonts w:ascii="Verdana" w:eastAsia="Times New Roman" w:hAnsi="Verdana" w:cs="Times New Roman"/>
                <w:b/>
                <w:bCs/>
                <w:lang w:eastAsia="fr-BE"/>
              </w:rPr>
              <w:t>œuvre des mesures de</w:t>
            </w:r>
            <w:r>
              <w:rPr>
                <w:rFonts w:ascii="Verdana" w:eastAsia="Times New Roman" w:hAnsi="Verdana" w:cs="Times New Roman"/>
                <w:b/>
                <w:bCs/>
                <w:lang w:eastAsia="fr-BE"/>
              </w:rPr>
              <w:t xml:space="preserve"> </w:t>
            </w:r>
            <w:r w:rsidRPr="002659D6">
              <w:rPr>
                <w:rFonts w:ascii="Verdana" w:eastAsia="Times New Roman" w:hAnsi="Verdana" w:cs="Times New Roman"/>
                <w:b/>
                <w:bCs/>
                <w:lang w:eastAsia="fr-BE"/>
              </w:rPr>
              <w:t>qualité  par  rapport  aux  prestations  fournies  dans  le  cadre  de  l’agrément</w:t>
            </w:r>
            <w:r w:rsidRPr="00CD7086">
              <w:rPr>
                <w:rFonts w:ascii="Verdana" w:eastAsia="Times New Roman" w:hAnsi="Verdana" w:cs="Times New Roman"/>
                <w:b/>
                <w:bCs/>
                <w:lang w:eastAsia="fr-BE"/>
              </w:rPr>
              <w:t xml:space="preserve"> proposée(s), visée(s) à l’article </w:t>
            </w:r>
            <w:r>
              <w:rPr>
                <w:rFonts w:ascii="Verdana" w:eastAsia="Times New Roman" w:hAnsi="Verdana" w:cs="Times New Roman"/>
                <w:b/>
                <w:bCs/>
                <w:lang w:eastAsia="fr-BE"/>
              </w:rPr>
              <w:t>39</w:t>
            </w:r>
            <w:r w:rsidRPr="00D7761B">
              <w:rPr>
                <w:rFonts w:ascii="Verdana" w:eastAsia="Times New Roman" w:hAnsi="Verdana" w:cs="Times New Roman"/>
                <w:b/>
                <w:bCs/>
                <w:lang w:eastAsia="fr-BE"/>
              </w:rPr>
              <w:t>, § 1</w:t>
            </w:r>
            <w:r w:rsidRPr="00D7761B">
              <w:rPr>
                <w:rFonts w:ascii="Verdana" w:eastAsia="Times New Roman" w:hAnsi="Verdana" w:cs="Times New Roman"/>
                <w:b/>
                <w:bCs/>
                <w:vertAlign w:val="superscript"/>
                <w:lang w:eastAsia="fr-BE"/>
              </w:rPr>
              <w:t>er</w:t>
            </w:r>
            <w:r w:rsidRPr="00D7761B">
              <w:rPr>
                <w:rFonts w:ascii="Verdana" w:eastAsia="Times New Roman" w:hAnsi="Verdana" w:cs="Times New Roman"/>
                <w:b/>
                <w:bCs/>
                <w:lang w:eastAsia="fr-BE"/>
              </w:rPr>
              <w:t>, 2° et § 2</w:t>
            </w:r>
            <w:r>
              <w:rPr>
                <w:rFonts w:ascii="Verdana" w:eastAsia="Times New Roman" w:hAnsi="Verdana" w:cs="Times New Roman"/>
                <w:b/>
                <w:bCs/>
                <w:lang w:eastAsia="fr-BE"/>
              </w:rPr>
              <w:t xml:space="preserve"> de l’AGW sols</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 </w:t>
            </w:r>
            <w:r w:rsidRPr="00CD7086">
              <w:rPr>
                <w:rFonts w:ascii="Verdana" w:eastAsia="Times New Roman" w:hAnsi="Verdana" w:cs="Times New Roman"/>
                <w:lang w:eastAsia="fr-BE"/>
              </w:rPr>
              <w:t xml:space="preserve">: ...................................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E-mail : .......................@.........................</w:t>
            </w:r>
          </w:p>
          <w:p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E-mail : .......................@.........................</w:t>
            </w:r>
          </w:p>
          <w:p w:rsidR="00951618" w:rsidRPr="00AC612B" w:rsidRDefault="00951618" w:rsidP="00951583">
            <w:pPr>
              <w:spacing w:before="100" w:beforeAutospacing="1" w:after="100" w:afterAutospacing="1" w:line="240" w:lineRule="auto"/>
              <w:rPr>
                <w:rFonts w:ascii="Verdana" w:eastAsia="Times New Roman" w:hAnsi="Verdana" w:cs="Times New Roman"/>
                <w:lang w:eastAsia="fr-BE"/>
              </w:rPr>
            </w:pPr>
            <w:r>
              <w:rPr>
                <w:rFonts w:ascii="Verdana" w:eastAsia="Times New Roman" w:hAnsi="Verdana" w:cs="Times New Roman"/>
                <w:b/>
                <w:lang w:eastAsia="fr-BE"/>
              </w:rPr>
              <w:t xml:space="preserve">7. </w:t>
            </w:r>
            <w:r w:rsidRPr="00CD7086">
              <w:rPr>
                <w:rFonts w:ascii="Verdana" w:eastAsia="Times New Roman" w:hAnsi="Verdana" w:cs="Times New Roman"/>
                <w:b/>
                <w:lang w:eastAsia="fr-BE"/>
              </w:rPr>
              <w:t>Interlocuteur</w:t>
            </w:r>
            <w:r>
              <w:rPr>
                <w:rFonts w:ascii="Verdana" w:eastAsia="Times New Roman" w:hAnsi="Verdana" w:cs="Times New Roman"/>
                <w:b/>
                <w:lang w:eastAsia="fr-BE"/>
              </w:rPr>
              <w:t>(s)</w:t>
            </w:r>
            <w:r w:rsidRPr="00CD7086">
              <w:rPr>
                <w:rFonts w:ascii="Verdana" w:eastAsia="Times New Roman" w:hAnsi="Verdana" w:cs="Times New Roman"/>
                <w:b/>
                <w:lang w:eastAsia="fr-BE"/>
              </w:rPr>
              <w:t xml:space="preserve"> technique</w:t>
            </w:r>
            <w:r>
              <w:rPr>
                <w:rFonts w:ascii="Verdana" w:eastAsia="Times New Roman" w:hAnsi="Verdana" w:cs="Times New Roman"/>
                <w:b/>
                <w:lang w:eastAsia="fr-BE"/>
              </w:rPr>
              <w:t>(s)</w:t>
            </w:r>
            <w:r w:rsidRPr="003C29BA">
              <w:rPr>
                <w:rFonts w:ascii="Verdana" w:eastAsia="Times New Roman" w:hAnsi="Verdana" w:cs="Times New Roman"/>
                <w:b/>
                <w:lang w:eastAsia="fr-BE"/>
              </w:rPr>
              <w:t xml:space="preserve"> </w:t>
            </w:r>
            <w:r>
              <w:rPr>
                <w:rFonts w:ascii="Verdana" w:eastAsia="Times New Roman" w:hAnsi="Verdana" w:cs="Times New Roman"/>
                <w:b/>
                <w:bCs/>
                <w:lang w:eastAsia="fr-BE"/>
              </w:rPr>
              <w:t>visé(s)</w:t>
            </w:r>
            <w:r w:rsidRPr="00CD7086">
              <w:rPr>
                <w:rFonts w:ascii="Verdana" w:eastAsia="Times New Roman" w:hAnsi="Verdana" w:cs="Times New Roman"/>
                <w:b/>
                <w:bCs/>
                <w:lang w:eastAsia="fr-BE"/>
              </w:rPr>
              <w:t xml:space="preserve"> à l’article </w:t>
            </w:r>
            <w:r>
              <w:rPr>
                <w:rFonts w:ascii="Verdana" w:eastAsia="Times New Roman" w:hAnsi="Verdana" w:cs="Times New Roman"/>
                <w:b/>
                <w:bCs/>
                <w:lang w:eastAsia="fr-BE"/>
              </w:rPr>
              <w:t>38</w:t>
            </w:r>
            <w:r w:rsidRPr="00D7761B">
              <w:rPr>
                <w:rFonts w:ascii="Verdana" w:eastAsia="Times New Roman" w:hAnsi="Verdana" w:cs="Times New Roman"/>
                <w:b/>
                <w:bCs/>
                <w:lang w:eastAsia="fr-BE"/>
              </w:rPr>
              <w:t>,</w:t>
            </w:r>
            <w:r>
              <w:rPr>
                <w:rFonts w:ascii="Verdana" w:eastAsia="Times New Roman" w:hAnsi="Verdana" w:cs="Times New Roman"/>
                <w:b/>
                <w:bCs/>
                <w:lang w:eastAsia="fr-BE"/>
              </w:rPr>
              <w:t xml:space="preserve"> 7° de l’AGW sols, </w:t>
            </w:r>
            <w:r w:rsidRPr="003C29BA">
              <w:rPr>
                <w:rFonts w:ascii="Verdana" w:eastAsia="Times New Roman" w:hAnsi="Verdana" w:cs="Times New Roman"/>
                <w:b/>
                <w:lang w:eastAsia="fr-BE"/>
              </w:rPr>
              <w:t>chargé</w:t>
            </w:r>
            <w:r>
              <w:rPr>
                <w:rFonts w:ascii="Verdana" w:eastAsia="Times New Roman" w:hAnsi="Verdana" w:cs="Times New Roman"/>
                <w:b/>
                <w:lang w:eastAsia="fr-BE"/>
              </w:rPr>
              <w:t>(s)</w:t>
            </w:r>
            <w:r w:rsidRPr="003C29BA">
              <w:rPr>
                <w:rFonts w:ascii="Verdana" w:eastAsia="Times New Roman" w:hAnsi="Verdana" w:cs="Times New Roman"/>
                <w:b/>
                <w:lang w:eastAsia="fr-BE"/>
              </w:rPr>
              <w:t xml:space="preserve"> d’assurer les contacts avec l’administration et ses représentants,</w:t>
            </w:r>
            <w:r w:rsidRPr="00CD7086">
              <w:rPr>
                <w:rFonts w:ascii="Verdana" w:eastAsia="Times New Roman" w:hAnsi="Verdana" w:cs="Times New Roman"/>
                <w:b/>
                <w:lang w:eastAsia="fr-BE"/>
              </w:rPr>
              <w:t xml:space="preserve"> </w:t>
            </w:r>
            <w:r w:rsidRPr="003C29BA">
              <w:rPr>
                <w:rFonts w:ascii="Verdana" w:eastAsia="Times New Roman" w:hAnsi="Verdana" w:cs="Times New Roman"/>
                <w:b/>
                <w:lang w:eastAsia="fr-BE"/>
              </w:rPr>
              <w:t>justifiant des connaissances techniques requises par l’agrément</w:t>
            </w:r>
            <w:r>
              <w:rPr>
                <w:rFonts w:ascii="Verdana" w:eastAsia="Times New Roman" w:hAnsi="Verdana" w:cs="Times New Roman"/>
                <w:b/>
                <w:lang w:eastAsia="fr-BE"/>
              </w:rPr>
              <w:t xml:space="preserve"> ainsi que  d’</w:t>
            </w:r>
            <w:r w:rsidRPr="00CD7086">
              <w:rPr>
                <w:rFonts w:ascii="Verdana" w:eastAsia="Times New Roman" w:hAnsi="Verdana" w:cs="Times New Roman"/>
                <w:b/>
                <w:lang w:eastAsia="fr-BE"/>
              </w:rPr>
              <w:t xml:space="preserve">une maîtrise suffisante de la langue française </w:t>
            </w:r>
            <w:r>
              <w:rPr>
                <w:rFonts w:ascii="Verdana" w:eastAsia="Times New Roman" w:hAnsi="Verdana" w:cs="Times New Roman"/>
                <w:b/>
                <w:lang w:eastAsia="fr-BE"/>
              </w:rPr>
              <w:t>(ou allemande)</w:t>
            </w:r>
            <w:r>
              <w:rPr>
                <w:rFonts w:ascii="Verdana" w:eastAsia="Times New Roman" w:hAnsi="Verdana" w:cs="Times New Roman"/>
                <w:b/>
                <w:bCs/>
                <w:lang w:eastAsia="fr-BE"/>
              </w:rPr>
              <w:t>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NOM</w:t>
            </w:r>
            <w:r>
              <w:rPr>
                <w:rFonts w:ascii="Verdana" w:eastAsia="Times New Roman" w:hAnsi="Verdana" w:cs="Times New Roman"/>
                <w:lang w:eastAsia="fr-BE"/>
              </w:rPr>
              <w:t xml:space="preserve"> :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Prén</w:t>
            </w:r>
            <w:r>
              <w:rPr>
                <w:rFonts w:ascii="Verdana" w:eastAsia="Times New Roman" w:hAnsi="Verdana" w:cs="Times New Roman"/>
                <w:lang w:eastAsia="fr-BE"/>
              </w:rPr>
              <w:t>om :</w:t>
            </w:r>
            <w:r w:rsidRPr="00CD7086">
              <w:rPr>
                <w:rFonts w:ascii="Verdana" w:eastAsia="Times New Roman" w:hAnsi="Verdana" w:cs="Times New Roman"/>
                <w:lang w:eastAsia="fr-BE"/>
              </w:rPr>
              <w:t>..............................................................................................</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Fonction :</w:t>
            </w:r>
            <w:r w:rsidRPr="00CD7086">
              <w:rPr>
                <w:rFonts w:ascii="Verdana" w:eastAsia="Times New Roman" w:hAnsi="Verdana" w:cs="Times New Roman"/>
                <w:lang w:eastAsia="fr-BE"/>
              </w:rPr>
              <w:t>..............................................................................................</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CD7086">
              <w:rPr>
                <w:rFonts w:ascii="Verdana" w:eastAsia="Times New Roman" w:hAnsi="Verdana" w:cs="Times New Roman"/>
                <w:lang w:eastAsia="fr-BE"/>
              </w:rPr>
              <w:t xml:space="preserve">: ................................... </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 xml:space="preserve">Fax : .............................. </w:t>
            </w:r>
          </w:p>
          <w:p w:rsidR="00951618" w:rsidRPr="00CD7086"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E-mail : .......................@.........................</w:t>
            </w:r>
          </w:p>
          <w:p w:rsidR="00951618" w:rsidRDefault="00951618" w:rsidP="00951583">
            <w:pPr>
              <w:spacing w:before="100" w:beforeAutospacing="1" w:after="100" w:afterAutospacing="1" w:line="240" w:lineRule="auto"/>
              <w:ind w:left="375"/>
              <w:rPr>
                <w:rFonts w:ascii="Verdana" w:eastAsia="Times New Roman" w:hAnsi="Verdana" w:cs="Times New Roman"/>
                <w:lang w:eastAsia="fr-BE"/>
              </w:rPr>
            </w:pPr>
            <w:r w:rsidRPr="00CD7086">
              <w:rPr>
                <w:rFonts w:ascii="Verdana" w:eastAsia="Times New Roman" w:hAnsi="Verdana" w:cs="Times New Roman"/>
                <w:lang w:eastAsia="fr-BE"/>
              </w:rPr>
              <w:t>Heure(s), jour(s) d'appel préférentiel(s) : ...................................</w:t>
            </w:r>
          </w:p>
          <w:p w:rsidR="00951618" w:rsidRPr="00D3450C" w:rsidRDefault="00951618" w:rsidP="00951583">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b/>
                <w:lang w:eastAsia="fr-BE"/>
              </w:rPr>
              <w:t>8</w:t>
            </w:r>
            <w:r w:rsidRPr="00D3450C">
              <w:rPr>
                <w:rFonts w:ascii="Verdana" w:eastAsia="Times New Roman" w:hAnsi="Verdana" w:cs="Times New Roman"/>
                <w:b/>
                <w:lang w:eastAsia="fr-BE"/>
              </w:rPr>
              <w:t xml:space="preserve">. Identité </w:t>
            </w:r>
            <w:r>
              <w:rPr>
                <w:rFonts w:ascii="Verdana" w:eastAsia="Times New Roman" w:hAnsi="Verdana" w:cs="Times New Roman"/>
                <w:b/>
                <w:lang w:eastAsia="fr-BE"/>
              </w:rPr>
              <w:t>du Responsable Qualité</w:t>
            </w:r>
            <w:r w:rsidRPr="00D3450C">
              <w:rPr>
                <w:rFonts w:ascii="Verdana" w:eastAsia="Times New Roman" w:hAnsi="Verdana" w:cs="Times New Roman"/>
                <w:b/>
                <w:bCs/>
                <w:lang w:eastAsia="fr-BE"/>
              </w:rPr>
              <w:t>:</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rsidR="00951618" w:rsidRPr="00D3450C" w:rsidRDefault="00951618" w:rsidP="00951583">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Prénom:</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rsidR="00951618" w:rsidRPr="006A6793" w:rsidRDefault="00951618" w:rsidP="00951583">
            <w:pPr>
              <w:spacing w:before="100" w:beforeAutospacing="1" w:after="100" w:afterAutospacing="1" w:line="240" w:lineRule="auto"/>
              <w:ind w:left="375"/>
              <w:rPr>
                <w:rFonts w:ascii="Verdana" w:eastAsia="Times New Roman" w:hAnsi="Verdana" w:cs="Times New Roman"/>
                <w:lang w:val="en-GB" w:eastAsia="fr-BE"/>
              </w:rPr>
            </w:pPr>
            <w:r>
              <w:rPr>
                <w:rFonts w:ascii="Verdana" w:eastAsia="Times New Roman" w:hAnsi="Verdana" w:cs="Times New Roman"/>
                <w:lang w:val="en-GB" w:eastAsia="fr-BE"/>
              </w:rPr>
              <w:t xml:space="preserve">Tél </w:t>
            </w:r>
            <w:r w:rsidRPr="006A6793">
              <w:rPr>
                <w:rFonts w:ascii="Verdana" w:eastAsia="Times New Roman" w:hAnsi="Verdana" w:cs="Times New Roman"/>
                <w:lang w:val="en-GB" w:eastAsia="fr-BE"/>
              </w:rPr>
              <w:t xml:space="preserve">: ................................... </w:t>
            </w:r>
          </w:p>
          <w:p w:rsidR="00951618" w:rsidRPr="006A6793" w:rsidRDefault="00951618" w:rsidP="00951583">
            <w:pPr>
              <w:spacing w:before="100" w:beforeAutospacing="1" w:after="100" w:afterAutospacing="1" w:line="240" w:lineRule="auto"/>
              <w:ind w:left="375"/>
              <w:rPr>
                <w:rFonts w:ascii="Verdana" w:eastAsia="Times New Roman" w:hAnsi="Verdana" w:cs="Times New Roman"/>
                <w:lang w:val="en-GB" w:eastAsia="fr-BE"/>
              </w:rPr>
            </w:pPr>
            <w:r w:rsidRPr="006A6793">
              <w:rPr>
                <w:rFonts w:ascii="Verdana" w:eastAsia="Times New Roman" w:hAnsi="Verdana" w:cs="Times New Roman"/>
                <w:lang w:val="en-GB" w:eastAsia="fr-BE"/>
              </w:rPr>
              <w:t>E-mail : .......................@.........................</w:t>
            </w:r>
          </w:p>
          <w:p w:rsidR="00951618" w:rsidRPr="00CD7086" w:rsidRDefault="00951618" w:rsidP="00951583">
            <w:pPr>
              <w:spacing w:before="100" w:beforeAutospacing="1" w:after="100" w:afterAutospacing="1" w:line="240" w:lineRule="auto"/>
              <w:rPr>
                <w:rFonts w:ascii="Verdana" w:eastAsia="Times New Roman" w:hAnsi="Verdana" w:cs="Times New Roman"/>
                <w:lang w:eastAsia="fr-BE"/>
              </w:rPr>
            </w:pPr>
          </w:p>
        </w:tc>
      </w:tr>
      <w:tr w:rsidR="00951618" w:rsidRPr="00CD7086" w:rsidTr="00951583">
        <w:tc>
          <w:tcPr>
            <w:tcW w:w="5000" w:type="pct"/>
            <w:tcBorders>
              <w:top w:val="single" w:sz="4" w:space="0" w:color="auto"/>
              <w:left w:val="nil"/>
              <w:bottom w:val="single" w:sz="4" w:space="0" w:color="auto"/>
              <w:right w:val="nil"/>
            </w:tcBorders>
            <w:vAlign w:val="center"/>
          </w:tcPr>
          <w:p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p>
          <w:p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r w:rsidRPr="00CD7086">
              <w:rPr>
                <w:rFonts w:ascii="Verdana" w:eastAsia="Times New Roman" w:hAnsi="Verdana" w:cs="Times New Roman"/>
                <w:b/>
                <w:bCs/>
                <w:lang w:eastAsia="fr-BE"/>
              </w:rPr>
              <w:t xml:space="preserve">CADRE III : ANNEXES </w:t>
            </w:r>
          </w:p>
          <w:p w:rsidR="00951618" w:rsidRPr="00CD7086" w:rsidDel="0095575B" w:rsidRDefault="00951618" w:rsidP="00951583">
            <w:pPr>
              <w:spacing w:before="100" w:beforeAutospacing="1" w:after="100" w:afterAutospacing="1" w:line="240" w:lineRule="auto"/>
              <w:rPr>
                <w:rFonts w:ascii="Verdana" w:eastAsia="Times New Roman" w:hAnsi="Verdana" w:cs="Times New Roman"/>
                <w:b/>
                <w:bCs/>
                <w:lang w:eastAsia="fr-BE"/>
              </w:rPr>
            </w:pPr>
          </w:p>
        </w:tc>
      </w:tr>
      <w:tr w:rsidR="00951618" w:rsidRPr="00CD7086" w:rsidTr="00951583">
        <w:tc>
          <w:tcPr>
            <w:tcW w:w="5000" w:type="pct"/>
            <w:tcBorders>
              <w:top w:val="single" w:sz="4" w:space="0" w:color="auto"/>
              <w:left w:val="outset" w:sz="6" w:space="0" w:color="111111"/>
              <w:bottom w:val="single" w:sz="4" w:space="0" w:color="auto"/>
              <w:right w:val="outset" w:sz="6" w:space="0" w:color="111111"/>
            </w:tcBorders>
            <w:vAlign w:val="center"/>
          </w:tcPr>
          <w:p w:rsidR="00951618" w:rsidRPr="00CD7086" w:rsidRDefault="00951618" w:rsidP="00951583">
            <w:pPr>
              <w:spacing w:before="100" w:beforeAutospacing="1" w:after="100" w:afterAutospacing="1" w:line="240" w:lineRule="auto"/>
              <w:jc w:val="both"/>
              <w:rPr>
                <w:rFonts w:ascii="Verdana" w:eastAsia="Times New Roman" w:hAnsi="Verdana" w:cs="Times New Roman"/>
                <w:i/>
                <w:lang w:eastAsia="fr-BE"/>
              </w:rPr>
            </w:pPr>
            <w:r w:rsidRPr="00CD7086">
              <w:rPr>
                <w:rFonts w:ascii="Verdana" w:eastAsia="Times New Roman" w:hAnsi="Verdana" w:cs="Times New Roman"/>
                <w:i/>
                <w:lang w:eastAsia="fr-BE"/>
              </w:rPr>
              <w:t>Le demandeur veille à référencer et à présenter les annexes selon le libellé du présent formulaire.</w:t>
            </w:r>
          </w:p>
          <w:p w:rsidR="00951618" w:rsidRPr="00D7761B"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i/>
                <w:lang w:eastAsia="fr-BE"/>
              </w:rPr>
              <w:t>Les annexes supplémentaires sont également numérotées suivant une numérotation continue</w:t>
            </w:r>
            <w:r w:rsidRPr="00CD7086">
              <w:rPr>
                <w:rFonts w:ascii="Verdana" w:eastAsia="Times New Roman" w:hAnsi="Verdana" w:cs="Times New Roman"/>
                <w:lang w:eastAsia="fr-BE"/>
              </w:rPr>
              <w:t>.</w:t>
            </w:r>
          </w:p>
        </w:tc>
      </w:tr>
      <w:tr w:rsidR="00951618" w:rsidRPr="00CD7086" w:rsidTr="00951583">
        <w:tc>
          <w:tcPr>
            <w:tcW w:w="5000" w:type="pct"/>
            <w:tcBorders>
              <w:top w:val="single" w:sz="4" w:space="0" w:color="auto"/>
              <w:left w:val="nil"/>
              <w:bottom w:val="single" w:sz="4" w:space="0" w:color="auto"/>
              <w:right w:val="nil"/>
            </w:tcBorders>
            <w:vAlign w:val="center"/>
          </w:tcPr>
          <w:p w:rsidR="00951618" w:rsidRPr="00CD7086" w:rsidRDefault="00951618" w:rsidP="00951583">
            <w:pPr>
              <w:spacing w:before="100" w:beforeAutospacing="1" w:after="100" w:afterAutospacing="1" w:line="240" w:lineRule="auto"/>
              <w:rPr>
                <w:rFonts w:ascii="Verdana" w:eastAsia="Times New Roman" w:hAnsi="Verdana" w:cs="Times New Roman"/>
                <w:b/>
                <w:bCs/>
                <w:lang w:eastAsia="fr-BE"/>
              </w:rPr>
            </w:pPr>
          </w:p>
        </w:tc>
      </w:tr>
      <w:tr w:rsidR="00951618" w:rsidRPr="00CD7086" w:rsidTr="00951583">
        <w:tc>
          <w:tcPr>
            <w:tcW w:w="5000" w:type="pct"/>
            <w:tcBorders>
              <w:top w:val="single" w:sz="4" w:space="0" w:color="auto"/>
              <w:left w:val="outset" w:sz="6" w:space="0" w:color="111111"/>
              <w:bottom w:val="single" w:sz="4" w:space="0" w:color="auto"/>
              <w:right w:val="outset" w:sz="6" w:space="0" w:color="111111"/>
            </w:tcBorders>
            <w:vAlign w:val="center"/>
          </w:tcPr>
          <w:p w:rsidR="00951618" w:rsidRPr="00AA66B9"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AA66B9">
              <w:rPr>
                <w:rFonts w:ascii="Verdana" w:eastAsia="Times New Roman" w:hAnsi="Verdana" w:cs="Times New Roman"/>
                <w:b/>
                <w:bCs/>
                <w:lang w:eastAsia="fr-BE"/>
              </w:rPr>
              <w:t>Paramètres pour lesquels l’agrément est demandé</w:t>
            </w:r>
          </w:p>
          <w:p w:rsidR="00951618" w:rsidRPr="00AA66B9"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AA66B9">
              <w:rPr>
                <w:rFonts w:ascii="Verdana" w:eastAsia="Times New Roman" w:hAnsi="Verdana" w:cs="Times New Roman"/>
                <w:bCs/>
                <w:u w:val="single"/>
                <w:lang w:eastAsia="fr-BE"/>
              </w:rPr>
              <w:t>Annexe 1</w:t>
            </w:r>
            <w:r w:rsidRPr="00AA66B9">
              <w:rPr>
                <w:rFonts w:ascii="Verdana" w:eastAsia="Times New Roman" w:hAnsi="Verdana" w:cs="Times New Roman"/>
                <w:bCs/>
                <w:lang w:eastAsia="fr-BE"/>
              </w:rPr>
              <w:t xml:space="preserve"> Joindre la liste</w:t>
            </w:r>
            <w:r w:rsidRPr="00AA66B9">
              <w:rPr>
                <w:rFonts w:ascii="Verdana" w:eastAsia="Times New Roman" w:hAnsi="Verdana" w:cs="Times New Roman"/>
                <w:b/>
                <w:bCs/>
                <w:lang w:eastAsia="fr-BE"/>
              </w:rPr>
              <w:t xml:space="preserve"> « Paramètres_Agrément_Laboratoire »</w:t>
            </w:r>
            <w:r w:rsidRPr="00AA66B9">
              <w:rPr>
                <w:rFonts w:ascii="Verdana" w:eastAsia="Times New Roman" w:hAnsi="Verdana" w:cs="Times New Roman"/>
                <w:bCs/>
                <w:lang w:eastAsia="fr-BE"/>
              </w:rPr>
              <w:t xml:space="preserve"> mise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dûment complétée, datée et signée.</w:t>
            </w:r>
          </w:p>
          <w:p w:rsidR="00951618" w:rsidRPr="00AA66B9"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A36598">
              <w:rPr>
                <w:rFonts w:ascii="Verdana" w:eastAsia="Times New Roman" w:hAnsi="Verdana" w:cs="Times New Roman"/>
                <w:bCs/>
                <w:u w:val="single"/>
                <w:lang w:eastAsia="fr-BE"/>
              </w:rPr>
              <w:t>Annexe 2</w:t>
            </w:r>
            <w:r w:rsidRPr="00AA66B9">
              <w:rPr>
                <w:rFonts w:ascii="Verdana" w:eastAsia="Times New Roman" w:hAnsi="Verdana" w:cs="Times New Roman"/>
                <w:bCs/>
                <w:lang w:eastAsia="fr-BE"/>
              </w:rPr>
              <w:t xml:space="preserve"> Joindre le </w:t>
            </w:r>
            <w:r w:rsidRPr="00AA66B9">
              <w:rPr>
                <w:rFonts w:ascii="Verdana" w:eastAsia="Times New Roman" w:hAnsi="Verdana" w:cs="Times New Roman"/>
                <w:b/>
                <w:bCs/>
                <w:lang w:eastAsia="fr-BE"/>
              </w:rPr>
              <w:t>« Tableau récapitulatif général »</w:t>
            </w:r>
            <w:r w:rsidRPr="00AA66B9">
              <w:rPr>
                <w:rStyle w:val="Appelnotedebasdep"/>
                <w:rFonts w:ascii="Verdana" w:eastAsia="Times New Roman" w:hAnsi="Verdana" w:cs="Times New Roman"/>
                <w:b/>
                <w:bCs/>
                <w:lang w:eastAsia="fr-BE"/>
              </w:rPr>
              <w:footnoteReference w:id="1"/>
            </w:r>
            <w:r w:rsidRPr="00AA66B9">
              <w:rPr>
                <w:rFonts w:ascii="Verdana" w:eastAsia="Times New Roman" w:hAnsi="Verdana" w:cs="Times New Roman"/>
                <w:b/>
                <w:bCs/>
                <w:lang w:eastAsia="fr-BE"/>
              </w:rPr>
              <w:t xml:space="preserve"> </w:t>
            </w:r>
            <w:r w:rsidRPr="00AA66B9">
              <w:rPr>
                <w:rFonts w:ascii="Verdana" w:eastAsia="Times New Roman" w:hAnsi="Verdana" w:cs="Times New Roman"/>
                <w:bCs/>
                <w:lang w:eastAsia="fr-BE"/>
              </w:rPr>
              <w:t xml:space="preserve">mis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dûment complété : identifier, au sein de ce tableau, les paramètres pour lesquels l’agrément est demandé.</w:t>
            </w:r>
          </w:p>
          <w:p w:rsidR="00951618" w:rsidRPr="00AA66B9" w:rsidRDefault="00951618" w:rsidP="00951583">
            <w:pPr>
              <w:spacing w:before="100" w:beforeAutospacing="1" w:after="100" w:afterAutospacing="1" w:line="240" w:lineRule="auto"/>
              <w:jc w:val="both"/>
              <w:rPr>
                <w:rFonts w:ascii="Verdana" w:eastAsia="Times New Roman" w:hAnsi="Verdana" w:cs="Times New Roman"/>
                <w:bCs/>
                <w:u w:val="single"/>
                <w:lang w:eastAsia="fr-BE"/>
              </w:rPr>
            </w:pPr>
            <w:r w:rsidRPr="00AA66B9">
              <w:rPr>
                <w:rFonts w:ascii="Verdana" w:eastAsia="Times New Roman" w:hAnsi="Verdana" w:cs="Times New Roman"/>
                <w:bCs/>
                <w:u w:val="single"/>
                <w:lang w:eastAsia="fr-BE"/>
              </w:rPr>
              <w:t>En cas de recours à la sous-traitance :</w:t>
            </w:r>
          </w:p>
          <w:p w:rsidR="00951618" w:rsidRPr="00AA66B9"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
                <w:bCs/>
                <w:lang w:eastAsia="fr-BE"/>
              </w:rPr>
            </w:pPr>
            <w:r w:rsidRPr="00AA66B9">
              <w:rPr>
                <w:rFonts w:ascii="Verdana" w:eastAsia="Times New Roman" w:hAnsi="Verdana" w:cs="Times New Roman"/>
                <w:bCs/>
                <w:lang w:eastAsia="fr-BE"/>
              </w:rPr>
              <w:t>identifier, au sein de ce tableau  les paramètres pour lesquels la sous-traitance est prévue ;</w:t>
            </w:r>
          </w:p>
          <w:p w:rsidR="00951618" w:rsidRPr="00756325"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
                <w:bCs/>
                <w:lang w:eastAsia="fr-BE"/>
              </w:rPr>
            </w:pPr>
            <w:r>
              <w:rPr>
                <w:rFonts w:ascii="Verdana" w:eastAsia="Times New Roman" w:hAnsi="Verdana" w:cs="Times New Roman"/>
                <w:bCs/>
                <w:lang w:eastAsia="fr-BE"/>
              </w:rPr>
              <w:t>indiquer, pour les paramètres du point a., le numéro d’agrément du laboratoire agréé chargé de la sous-traitance ;</w:t>
            </w:r>
          </w:p>
          <w:p w:rsidR="00951618" w:rsidRPr="00756325" w:rsidRDefault="00951618" w:rsidP="00951583">
            <w:pPr>
              <w:pStyle w:val="Paragraphedeliste"/>
              <w:numPr>
                <w:ilvl w:val="0"/>
                <w:numId w:val="3"/>
              </w:numPr>
              <w:spacing w:before="100" w:beforeAutospacing="1" w:after="100" w:afterAutospacing="1" w:line="240" w:lineRule="auto"/>
              <w:jc w:val="both"/>
              <w:rPr>
                <w:rFonts w:ascii="Verdana" w:eastAsia="Times New Roman" w:hAnsi="Verdana" w:cs="Times New Roman"/>
                <w:bCs/>
                <w:lang w:eastAsia="fr-BE"/>
              </w:rPr>
            </w:pPr>
            <w:r>
              <w:rPr>
                <w:rFonts w:ascii="Verdana" w:eastAsia="Times New Roman" w:hAnsi="Verdana" w:cs="Times New Roman"/>
                <w:bCs/>
                <w:lang w:eastAsia="fr-BE"/>
              </w:rPr>
              <w:t>fournir</w:t>
            </w:r>
            <w:r>
              <w:rPr>
                <w:rFonts w:ascii="Verdana" w:eastAsia="Times New Roman" w:hAnsi="Verdana" w:cs="Times New Roman"/>
                <w:b/>
                <w:bCs/>
                <w:lang w:eastAsia="fr-BE"/>
              </w:rPr>
              <w:t xml:space="preserve"> copie de la convention de sous-traitance</w:t>
            </w:r>
            <w:r>
              <w:rPr>
                <w:rFonts w:ascii="Verdana" w:eastAsia="Times New Roman" w:hAnsi="Verdana" w:cs="Times New Roman"/>
                <w:bCs/>
                <w:lang w:eastAsia="fr-BE"/>
              </w:rPr>
              <w:t>, avec identification du site d’exploitation et indication de la durée de la sous-traitance (</w:t>
            </w:r>
            <w:r>
              <w:rPr>
                <w:rFonts w:ascii="Verdana" w:eastAsia="Times New Roman" w:hAnsi="Verdana" w:cs="Times New Roman"/>
                <w:bCs/>
                <w:u w:val="single"/>
                <w:lang w:eastAsia="fr-BE"/>
              </w:rPr>
              <w:t>Annexe 3)</w:t>
            </w:r>
            <w:r>
              <w:rPr>
                <w:rFonts w:ascii="Verdana" w:eastAsia="Times New Roman" w:hAnsi="Verdana" w:cs="Times New Roman"/>
                <w:bCs/>
                <w:lang w:eastAsia="fr-BE"/>
              </w:rPr>
              <w:t>.</w:t>
            </w:r>
          </w:p>
          <w:p w:rsidR="00951618" w:rsidRPr="00756325" w:rsidRDefault="00951618" w:rsidP="00951583">
            <w:pPr>
              <w:jc w:val="both"/>
              <w:rPr>
                <w:rFonts w:ascii="Verdana" w:eastAsia="Times New Roman" w:hAnsi="Verdana" w:cs="Times New Roman"/>
                <w:bCs/>
                <w:u w:val="single"/>
                <w:lang w:eastAsia="fr-BE"/>
              </w:rPr>
            </w:pPr>
            <w:r>
              <w:rPr>
                <w:rFonts w:ascii="Verdana" w:eastAsia="Times New Roman" w:hAnsi="Verdana" w:cs="Times New Roman"/>
                <w:bCs/>
                <w:u w:val="single"/>
                <w:lang w:eastAsia="fr-BE"/>
              </w:rPr>
              <w:t xml:space="preserve">Dans le cas où les méthodes appliquées par le demandeur ne correspondent pas toutes aux méthodes du CWEA, fournir exclusivement à l’ISSeP (dans le cadre de la demande d’enquête technique), pour la (les) méthode(s) concernée(s), en complément à l’Annexe </w:t>
            </w:r>
            <w:r w:rsidRPr="00951618">
              <w:rPr>
                <w:rFonts w:ascii="Verdana" w:eastAsia="Times New Roman" w:hAnsi="Verdana" w:cs="Times New Roman"/>
                <w:bCs/>
                <w:u w:val="single"/>
                <w:lang w:eastAsia="fr-BE"/>
              </w:rPr>
              <w:t>2</w:t>
            </w:r>
            <w:r>
              <w:rPr>
                <w:rFonts w:ascii="Verdana" w:eastAsia="Times New Roman" w:hAnsi="Verdana" w:cs="Times New Roman"/>
                <w:bCs/>
                <w:u w:val="single"/>
                <w:lang w:eastAsia="fr-BE"/>
              </w:rPr>
              <w:t>, soit :</w:t>
            </w:r>
          </w:p>
          <w:p w:rsidR="00951618" w:rsidRPr="00756325" w:rsidRDefault="00951618" w:rsidP="00951583">
            <w:pPr>
              <w:pStyle w:val="Paragraphedeliste"/>
              <w:numPr>
                <w:ilvl w:val="0"/>
                <w:numId w:val="15"/>
              </w:numPr>
              <w:jc w:val="both"/>
              <w:rPr>
                <w:rFonts w:ascii="Verdana" w:eastAsia="Times New Roman" w:hAnsi="Verdana" w:cs="Times New Roman"/>
                <w:bCs/>
                <w:u w:val="single"/>
                <w:lang w:eastAsia="fr-BE"/>
              </w:rPr>
            </w:pPr>
            <w:r>
              <w:rPr>
                <w:rFonts w:ascii="Verdana" w:eastAsia="Times New Roman" w:hAnsi="Verdana" w:cs="Times New Roman"/>
                <w:bCs/>
                <w:u w:val="single"/>
                <w:lang w:eastAsia="fr-BE"/>
              </w:rPr>
              <w:t xml:space="preserve">un rapport d’équivalence dûment justifié (établi conformément aux principes du CWEA), </w:t>
            </w:r>
          </w:p>
          <w:p w:rsidR="00951618" w:rsidRPr="00756325" w:rsidRDefault="00951618" w:rsidP="00951583">
            <w:pPr>
              <w:pStyle w:val="Paragraphedeliste"/>
              <w:numPr>
                <w:ilvl w:val="0"/>
                <w:numId w:val="15"/>
              </w:numPr>
              <w:jc w:val="both"/>
            </w:pPr>
            <w:r>
              <w:rPr>
                <w:rFonts w:ascii="Verdana" w:eastAsia="Times New Roman" w:hAnsi="Verdana" w:cs="Times New Roman"/>
                <w:bCs/>
                <w:u w:val="single"/>
                <w:lang w:eastAsia="fr-BE"/>
              </w:rPr>
              <w:t>toute information technique nécessaire au travail d’évaluation, par l’ISSeP, de l’équivalence.</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 xml:space="preserve">Documents d’identification de la personne morale qui sollicite l’agrément </w:t>
            </w:r>
            <w:r w:rsidRPr="00CD7086">
              <w:rPr>
                <w:rFonts w:ascii="Verdana" w:eastAsia="Times New Roman" w:hAnsi="Verdana" w:cs="Times New Roman"/>
                <w:b/>
                <w:lang w:eastAsia="fr-BE"/>
              </w:rPr>
              <w:t>(visée au cadre II 1. et 2.)</w:t>
            </w: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4</w:t>
            </w:r>
            <w:r w:rsidRPr="00CD7086">
              <w:rPr>
                <w:rFonts w:ascii="Verdana" w:eastAsia="Times New Roman" w:hAnsi="Verdana" w:cs="Times New Roman"/>
                <w:lang w:eastAsia="fr-BE"/>
              </w:rPr>
              <w:t xml:space="preserve"> Fournir une copie de la publication des statuts (version coordonnée) de la personne morale ou une copie certifiée conforme de la demande de publication des statuts </w:t>
            </w:r>
          </w:p>
          <w:p w:rsidR="00951618" w:rsidRPr="00CD7086" w:rsidRDefault="00951618" w:rsidP="00951583">
            <w:pPr>
              <w:spacing w:after="0" w:line="240" w:lineRule="auto"/>
              <w:jc w:val="both"/>
              <w:rPr>
                <w:rFonts w:ascii="Verdana" w:eastAsia="Times New Roman" w:hAnsi="Verdana" w:cs="Times New Roman"/>
                <w:lang w:eastAsia="fr-BE"/>
              </w:rPr>
            </w:pP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5</w:t>
            </w:r>
            <w:r w:rsidRPr="00CD7086">
              <w:rPr>
                <w:rFonts w:ascii="Verdana" w:eastAsia="Times New Roman" w:hAnsi="Verdana" w:cs="Times New Roman"/>
                <w:lang w:eastAsia="fr-BE"/>
              </w:rPr>
              <w:t xml:space="preserve"> Fournir une copie de l’extrait apportant la preuve d’enregistrement auprès du registre national de commerce et des sociétés</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lang w:eastAsia="fr-BE"/>
              </w:rPr>
            </w:pPr>
            <w:r w:rsidRPr="00CD7086">
              <w:rPr>
                <w:rFonts w:ascii="Verdana" w:eastAsia="Times New Roman" w:hAnsi="Verdana" w:cs="Times New Roman"/>
                <w:b/>
                <w:bCs/>
                <w:lang w:eastAsia="fr-BE"/>
              </w:rPr>
              <w:t>Documents spécifiques au siège d’exploitation pour lequel la demande est introduite (organisation, compétences)</w:t>
            </w:r>
          </w:p>
          <w:p w:rsidR="00951618"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6</w:t>
            </w:r>
            <w:r w:rsidRPr="00CD7086">
              <w:rPr>
                <w:rFonts w:ascii="Verdana" w:eastAsia="Times New Roman" w:hAnsi="Verdana" w:cs="Times New Roman"/>
                <w:lang w:eastAsia="fr-BE"/>
              </w:rPr>
              <w:t xml:space="preserve"> Fournir un organigramme détaillé du siège d’exploitation, intégrant </w:t>
            </w:r>
            <w:r>
              <w:rPr>
                <w:rFonts w:ascii="Verdana" w:eastAsia="Times New Roman" w:hAnsi="Verdana" w:cs="Times New Roman"/>
                <w:lang w:eastAsia="fr-BE"/>
              </w:rPr>
              <w:t xml:space="preserve">l’interlocuteur technique </w:t>
            </w:r>
            <w:r w:rsidRPr="005E5CF1">
              <w:rPr>
                <w:rFonts w:ascii="Verdana" w:eastAsia="Times New Roman" w:hAnsi="Verdana" w:cs="Times New Roman"/>
                <w:lang w:eastAsia="fr-BE"/>
              </w:rPr>
              <w:t>(</w:t>
            </w:r>
            <w:r>
              <w:rPr>
                <w:rFonts w:ascii="Verdana" w:eastAsia="Times New Roman" w:hAnsi="Verdana" w:cs="Times New Roman"/>
                <w:bCs/>
                <w:lang w:eastAsia="fr-BE"/>
              </w:rPr>
              <w:t>visé</w:t>
            </w:r>
            <w:r w:rsidRPr="005E5CF1">
              <w:rPr>
                <w:rFonts w:ascii="Verdana" w:eastAsia="Times New Roman" w:hAnsi="Verdana" w:cs="Times New Roman"/>
                <w:bCs/>
                <w:lang w:eastAsia="fr-BE"/>
              </w:rPr>
              <w:t xml:space="preserve"> à l’article 38, 7°</w:t>
            </w:r>
            <w:r>
              <w:rPr>
                <w:rFonts w:ascii="Verdana" w:eastAsia="Times New Roman" w:hAnsi="Verdana" w:cs="Times New Roman"/>
                <w:bCs/>
                <w:lang w:eastAsia="fr-BE"/>
              </w:rPr>
              <w:t xml:space="preserve"> de l’AGW sols</w:t>
            </w:r>
            <w:r w:rsidRPr="005E5CF1">
              <w:rPr>
                <w:rFonts w:ascii="Verdana" w:eastAsia="Times New Roman" w:hAnsi="Verdana" w:cs="Times New Roman"/>
                <w:bCs/>
                <w:lang w:eastAsia="fr-BE"/>
              </w:rPr>
              <w:t>)</w:t>
            </w:r>
            <w:r>
              <w:rPr>
                <w:rFonts w:ascii="Verdana" w:eastAsia="Times New Roman" w:hAnsi="Verdana" w:cs="Times New Roman"/>
                <w:bCs/>
                <w:lang w:eastAsia="fr-BE"/>
              </w:rPr>
              <w:t xml:space="preserve"> ainsi que </w:t>
            </w:r>
            <w:r w:rsidRPr="00CD7086">
              <w:rPr>
                <w:rFonts w:ascii="Verdana" w:eastAsia="Times New Roman" w:hAnsi="Verdana" w:cs="Times New Roman"/>
                <w:lang w:eastAsia="fr-BE"/>
              </w:rPr>
              <w:t>les responsable(s) de laboratoire</w:t>
            </w:r>
            <w:r>
              <w:rPr>
                <w:rFonts w:ascii="Verdana" w:eastAsia="Times New Roman" w:hAnsi="Verdana" w:cs="Times New Roman"/>
                <w:lang w:eastAsia="fr-BE"/>
              </w:rPr>
              <w:t>,</w:t>
            </w:r>
            <w:r w:rsidR="0028740E">
              <w:rPr>
                <w:rFonts w:ascii="Verdana" w:eastAsia="Times New Roman" w:hAnsi="Verdana" w:cs="Times New Roman"/>
                <w:lang w:eastAsia="fr-BE"/>
              </w:rPr>
              <w:t xml:space="preserve"> </w:t>
            </w:r>
            <w:r>
              <w:rPr>
                <w:rFonts w:ascii="Verdana" w:eastAsia="Times New Roman" w:hAnsi="Verdana" w:cs="Times New Roman"/>
                <w:lang w:eastAsia="fr-BE"/>
              </w:rPr>
              <w:t xml:space="preserve">les </w:t>
            </w:r>
            <w:r w:rsidRPr="00CD7086">
              <w:rPr>
                <w:rFonts w:ascii="Verdana" w:eastAsia="Times New Roman" w:hAnsi="Verdana" w:cs="Times New Roman"/>
                <w:lang w:eastAsia="fr-BE"/>
              </w:rPr>
              <w:t>personne(s) habilitée(s)</w:t>
            </w:r>
            <w:r>
              <w:rPr>
                <w:rFonts w:ascii="Verdana" w:eastAsia="Times New Roman" w:hAnsi="Verdana" w:cs="Times New Roman"/>
                <w:lang w:eastAsia="fr-BE"/>
              </w:rPr>
              <w:t>, (</w:t>
            </w:r>
            <w:r w:rsidRPr="00CD7086">
              <w:rPr>
                <w:rFonts w:ascii="Verdana" w:eastAsia="Times New Roman" w:hAnsi="Verdana" w:cs="Times New Roman"/>
                <w:lang w:eastAsia="fr-BE"/>
              </w:rPr>
              <w:t xml:space="preserve">visées à l’article </w:t>
            </w:r>
            <w:r w:rsidRPr="003E6BF5">
              <w:rPr>
                <w:rFonts w:ascii="Verdana" w:eastAsia="Times New Roman" w:hAnsi="Verdana" w:cs="Times New Roman"/>
                <w:lang w:eastAsia="fr-BE"/>
              </w:rPr>
              <w:t>39, § 1</w:t>
            </w:r>
            <w:r w:rsidRPr="003E6BF5">
              <w:rPr>
                <w:rFonts w:ascii="Verdana" w:eastAsia="Times New Roman" w:hAnsi="Verdana" w:cs="Times New Roman"/>
                <w:vertAlign w:val="superscript"/>
                <w:lang w:eastAsia="fr-BE"/>
              </w:rPr>
              <w:t>er</w:t>
            </w:r>
            <w:r w:rsidRPr="003E6BF5">
              <w:rPr>
                <w:rFonts w:ascii="Verdana" w:eastAsia="Times New Roman" w:hAnsi="Verdana" w:cs="Times New Roman"/>
                <w:lang w:eastAsia="fr-BE"/>
              </w:rPr>
              <w:t>, 1° et 2°</w:t>
            </w:r>
            <w:r>
              <w:rPr>
                <w:rFonts w:ascii="Verdana" w:eastAsia="Times New Roman" w:hAnsi="Verdana" w:cs="Times New Roman"/>
                <w:lang w:eastAsia="fr-BE"/>
              </w:rPr>
              <w:t xml:space="preserve"> </w:t>
            </w:r>
            <w:r>
              <w:rPr>
                <w:rFonts w:ascii="Verdana" w:eastAsia="Times New Roman" w:hAnsi="Verdana" w:cs="Times New Roman"/>
                <w:bCs/>
                <w:lang w:eastAsia="fr-BE"/>
              </w:rPr>
              <w:t>de l’AGW sols</w:t>
            </w:r>
            <w:r>
              <w:rPr>
                <w:rFonts w:ascii="Verdana" w:eastAsia="Times New Roman" w:hAnsi="Verdana" w:cs="Times New Roman"/>
                <w:lang w:eastAsia="fr-BE"/>
              </w:rPr>
              <w:t xml:space="preserve">) et le responsable qualité ; </w:t>
            </w:r>
          </w:p>
          <w:p w:rsidR="00951618" w:rsidRPr="00AA66B9" w:rsidRDefault="00951618" w:rsidP="00951583">
            <w:pPr>
              <w:spacing w:before="100" w:beforeAutospacing="1" w:after="100" w:afterAutospacing="1" w:line="240" w:lineRule="auto"/>
              <w:jc w:val="both"/>
              <w:rPr>
                <w:rFonts w:ascii="Verdana" w:eastAsia="Times New Roman" w:hAnsi="Verdana" w:cs="Times New Roman"/>
                <w:lang w:eastAsia="fr-BE"/>
              </w:rPr>
            </w:pPr>
            <w:r w:rsidRPr="00A36598">
              <w:rPr>
                <w:rFonts w:ascii="Verdana" w:eastAsia="Times New Roman" w:hAnsi="Verdana" w:cs="Times New Roman"/>
                <w:u w:val="single"/>
                <w:lang w:eastAsia="fr-BE"/>
              </w:rPr>
              <w:t>Annexe 7</w:t>
            </w:r>
            <w:r>
              <w:rPr>
                <w:rFonts w:ascii="Verdana" w:eastAsia="Times New Roman" w:hAnsi="Verdana" w:cs="Times New Roman"/>
                <w:lang w:eastAsia="fr-BE"/>
              </w:rPr>
              <w:t xml:space="preserve"> Fournir </w:t>
            </w:r>
            <w:r w:rsidRPr="00CD7086">
              <w:rPr>
                <w:rFonts w:ascii="Verdana" w:eastAsia="Times New Roman" w:hAnsi="Verdana" w:cs="Times New Roman"/>
                <w:lang w:eastAsia="fr-BE"/>
              </w:rPr>
              <w:t>un organigramme situant le laboratoire au sein de la structure-</w:t>
            </w:r>
            <w:r w:rsidRPr="00AA66B9">
              <w:rPr>
                <w:rFonts w:ascii="Verdana" w:eastAsia="Times New Roman" w:hAnsi="Verdana" w:cs="Times New Roman"/>
                <w:lang w:eastAsia="fr-BE"/>
              </w:rPr>
              <w:t>mère</w:t>
            </w:r>
          </w:p>
          <w:p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AA66B9">
              <w:rPr>
                <w:rFonts w:ascii="Verdana" w:eastAsia="Times New Roman" w:hAnsi="Verdana" w:cs="Times New Roman"/>
                <w:u w:val="single"/>
                <w:lang w:eastAsia="fr-BE"/>
              </w:rPr>
              <w:t xml:space="preserve">Annexe 8 </w:t>
            </w:r>
            <w:r w:rsidRPr="00AA66B9">
              <w:rPr>
                <w:rFonts w:ascii="Verdana" w:eastAsia="Times New Roman" w:hAnsi="Verdana" w:cs="Times New Roman"/>
                <w:lang w:eastAsia="fr-BE"/>
              </w:rPr>
              <w:t xml:space="preserve">Joindre le tableau </w:t>
            </w:r>
            <w:r w:rsidRPr="00AA66B9">
              <w:rPr>
                <w:rFonts w:ascii="Verdana" w:eastAsia="Times New Roman" w:hAnsi="Verdana" w:cs="Times New Roman"/>
                <w:b/>
                <w:lang w:eastAsia="fr-BE"/>
              </w:rPr>
              <w:t>« </w:t>
            </w:r>
            <w:r w:rsidRPr="00AA66B9">
              <w:rPr>
                <w:rFonts w:ascii="Verdana" w:eastAsia="Times New Roman" w:hAnsi="Verdana" w:cs="Times New Roman"/>
                <w:b/>
                <w:bCs/>
                <w:lang w:eastAsia="fr-BE"/>
              </w:rPr>
              <w:t>Expérience _ qualifications</w:t>
            </w:r>
            <w:r w:rsidRPr="00AA66B9">
              <w:rPr>
                <w:rFonts w:ascii="Verdana" w:eastAsia="Calibri" w:hAnsi="Verdana"/>
                <w:b/>
              </w:rPr>
              <w:t> »</w:t>
            </w:r>
            <w:r w:rsidRPr="00AA66B9">
              <w:rPr>
                <w:rFonts w:ascii="Verdana" w:eastAsia="Calibri" w:hAnsi="Verdana"/>
              </w:rPr>
              <w:t xml:space="preserve"> </w:t>
            </w:r>
            <w:r w:rsidRPr="00AA66B9">
              <w:rPr>
                <w:rFonts w:ascii="Verdana" w:eastAsia="Times New Roman" w:hAnsi="Verdana" w:cs="Times New Roman"/>
                <w:bCs/>
                <w:lang w:eastAsia="fr-BE"/>
              </w:rPr>
              <w:t xml:space="preserve">mis à disposition sur le </w:t>
            </w:r>
            <w:r w:rsidR="00CA3765" w:rsidRPr="00AA66B9">
              <w:rPr>
                <w:rFonts w:ascii="Verdana" w:eastAsia="Times New Roman" w:hAnsi="Verdana" w:cs="Times New Roman"/>
                <w:bCs/>
                <w:lang w:eastAsia="fr-BE"/>
              </w:rPr>
              <w:t xml:space="preserve">site internet portail environnement de la Wallonie </w:t>
            </w:r>
            <w:r w:rsidRPr="00AA66B9">
              <w:rPr>
                <w:rFonts w:ascii="Verdana" w:eastAsia="Times New Roman" w:hAnsi="Verdana" w:cs="Times New Roman"/>
                <w:bCs/>
                <w:lang w:eastAsia="fr-BE"/>
              </w:rPr>
              <w:t xml:space="preserve">dûment complété, daté et </w:t>
            </w:r>
            <w:r w:rsidRPr="00AA66B9">
              <w:rPr>
                <w:rFonts w:ascii="Verdana" w:eastAsia="Times New Roman" w:hAnsi="Verdana" w:cs="Times New Roman"/>
                <w:lang w:eastAsia="fr-BE"/>
              </w:rPr>
              <w:t xml:space="preserve">signé par le demandeur et par chacune des personnes visées aux articles </w:t>
            </w:r>
            <w:r w:rsidRPr="00AA66B9">
              <w:rPr>
                <w:rFonts w:ascii="Verdana" w:eastAsia="Times New Roman" w:hAnsi="Verdana" w:cs="Times New Roman"/>
                <w:bCs/>
                <w:lang w:eastAsia="fr-BE"/>
              </w:rPr>
              <w:t xml:space="preserve">38, 7° et </w:t>
            </w:r>
            <w:r w:rsidRPr="00AA66B9">
              <w:rPr>
                <w:rFonts w:ascii="Verdana" w:eastAsia="Times New Roman" w:hAnsi="Verdana" w:cs="Times New Roman"/>
                <w:lang w:eastAsia="fr-BE"/>
              </w:rPr>
              <w:t>39 § 1</w:t>
            </w:r>
            <w:r w:rsidRPr="00AA66B9">
              <w:rPr>
                <w:rFonts w:ascii="Verdana" w:eastAsia="Times New Roman" w:hAnsi="Verdana" w:cs="Times New Roman"/>
                <w:vertAlign w:val="superscript"/>
                <w:lang w:eastAsia="fr-BE"/>
              </w:rPr>
              <w:t>er</w:t>
            </w:r>
            <w:r w:rsidRPr="00AA66B9">
              <w:rPr>
                <w:rFonts w:ascii="Verdana" w:eastAsia="Times New Roman" w:hAnsi="Verdana" w:cs="Times New Roman"/>
                <w:lang w:eastAsia="fr-BE"/>
              </w:rPr>
              <w:t xml:space="preserve">, 1° et 2° </w:t>
            </w:r>
            <w:r w:rsidRPr="00AA66B9">
              <w:rPr>
                <w:rFonts w:ascii="Verdana" w:eastAsia="Times New Roman" w:hAnsi="Verdana" w:cs="Times New Roman"/>
                <w:bCs/>
                <w:lang w:eastAsia="fr-BE"/>
              </w:rPr>
              <w:t>de l’AGW sols</w:t>
            </w:r>
            <w:r w:rsidRPr="00AA66B9">
              <w:rPr>
                <w:rFonts w:ascii="Verdana" w:eastAsia="Times New Roman" w:hAnsi="Verdana" w:cs="Times New Roman"/>
                <w:lang w:eastAsia="fr-BE"/>
              </w:rPr>
              <w:t xml:space="preserve"> (interlocuteur technique, responsable(s) de laboratoire et personne(s) habilitée(s)).</w:t>
            </w:r>
          </w:p>
          <w:p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Ce tableau reprend notamment :</w:t>
            </w:r>
          </w:p>
          <w:p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l’identité des personnes physiques engagées pour répondre aux prescriptions au titre desquelles l'agrément est demandé ;</w:t>
            </w:r>
          </w:p>
          <w:p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les qualifications de ces personnes : diplôme / nombre d’année</w:t>
            </w:r>
            <w:r>
              <w:rPr>
                <w:rFonts w:ascii="Verdana" w:eastAsia="Calibri" w:hAnsi="Verdana" w:cs="Times New Roman"/>
              </w:rPr>
              <w:t>s</w:t>
            </w:r>
            <w:r w:rsidRPr="00CD7086">
              <w:rPr>
                <w:rFonts w:ascii="Verdana" w:eastAsia="Calibri" w:hAnsi="Verdana" w:cs="Times New Roman"/>
              </w:rPr>
              <w:t xml:space="preserve"> d’expérience (en relation avec l’agrément sollicité) </w:t>
            </w:r>
            <w:r>
              <w:rPr>
                <w:rFonts w:ascii="Verdana" w:eastAsia="Calibri" w:hAnsi="Verdana" w:cs="Times New Roman"/>
              </w:rPr>
              <w:t xml:space="preserve">acquise au cours des trois à six ans précédant la date de la demande </w:t>
            </w:r>
            <w:r w:rsidRPr="00CD7086">
              <w:rPr>
                <w:rFonts w:ascii="Verdana" w:eastAsia="Calibri" w:hAnsi="Verdana" w:cs="Times New Roman"/>
              </w:rPr>
              <w:t>;</w:t>
            </w:r>
          </w:p>
          <w:p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xml:space="preserve">- </w:t>
            </w:r>
            <w:r>
              <w:rPr>
                <w:rFonts w:ascii="Verdana" w:eastAsia="Calibri" w:hAnsi="Verdana" w:cs="Times New Roman"/>
              </w:rPr>
              <w:t>la responsabilité de chaque personne</w:t>
            </w:r>
            <w:r w:rsidRPr="00CD7086">
              <w:rPr>
                <w:rFonts w:ascii="Verdana" w:eastAsia="Calibri" w:hAnsi="Verdana" w:cs="Times New Roman"/>
              </w:rPr>
              <w:t xml:space="preserve"> </w:t>
            </w:r>
            <w:r>
              <w:rPr>
                <w:rFonts w:ascii="Verdana" w:eastAsia="Calibri" w:hAnsi="Verdana" w:cs="Times New Roman"/>
              </w:rPr>
              <w:t xml:space="preserve">au sein du siège d’exploitation, en lien avec </w:t>
            </w:r>
            <w:r w:rsidRPr="00CD7086">
              <w:rPr>
                <w:rFonts w:ascii="Verdana" w:eastAsia="Calibri" w:hAnsi="Verdana" w:cs="Times New Roman"/>
              </w:rPr>
              <w:t>l’exercice de l’agrément ;</w:t>
            </w:r>
          </w:p>
          <w:p w:rsidR="00951618" w:rsidRPr="00CD7086" w:rsidRDefault="00951618" w:rsidP="00951583">
            <w:pPr>
              <w:spacing w:before="100" w:beforeAutospacing="1" w:after="100" w:afterAutospacing="1" w:line="240" w:lineRule="auto"/>
              <w:jc w:val="both"/>
              <w:rPr>
                <w:rFonts w:ascii="Verdana" w:eastAsia="Calibri" w:hAnsi="Verdana" w:cs="Times New Roman"/>
              </w:rPr>
            </w:pPr>
            <w:r w:rsidRPr="00CD7086">
              <w:rPr>
                <w:rFonts w:ascii="Verdana" w:eastAsia="Calibri" w:hAnsi="Verdana" w:cs="Times New Roman"/>
              </w:rPr>
              <w:t>- le type de contrat et la durée d’engagement.</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Données spécifiquement requises pour la (les) personne(s) habilitée(s)</w:t>
            </w:r>
            <w:r w:rsidRPr="00D3450C">
              <w:rPr>
                <w:rFonts w:ascii="Verdana" w:eastAsia="Times New Roman" w:hAnsi="Verdana" w:cs="Times New Roman"/>
                <w:b/>
                <w:lang w:eastAsia="fr-BE"/>
              </w:rPr>
              <w:t xml:space="preserve"> visée(s) à l’article </w:t>
            </w:r>
            <w:r>
              <w:rPr>
                <w:rFonts w:ascii="Verdana" w:eastAsia="Times New Roman" w:hAnsi="Verdana" w:cs="Times New Roman"/>
                <w:b/>
                <w:lang w:eastAsia="fr-BE"/>
              </w:rPr>
              <w:t>39</w:t>
            </w:r>
            <w:r w:rsidRPr="00456C8C">
              <w:rPr>
                <w:rFonts w:ascii="Verdana" w:eastAsia="Times New Roman" w:hAnsi="Verdana" w:cs="Times New Roman"/>
                <w:b/>
                <w:lang w:eastAsia="fr-BE"/>
              </w:rPr>
              <w:t>, § 1</w:t>
            </w:r>
            <w:r w:rsidRPr="00456C8C">
              <w:rPr>
                <w:rFonts w:ascii="Verdana" w:eastAsia="Times New Roman" w:hAnsi="Verdana" w:cs="Times New Roman"/>
                <w:b/>
                <w:vertAlign w:val="superscript"/>
                <w:lang w:eastAsia="fr-BE"/>
              </w:rPr>
              <w:t>er</w:t>
            </w:r>
            <w:r w:rsidRPr="00456C8C">
              <w:rPr>
                <w:rFonts w:ascii="Verdana" w:eastAsia="Times New Roman" w:hAnsi="Verdana" w:cs="Times New Roman"/>
                <w:b/>
                <w:lang w:eastAsia="fr-BE"/>
              </w:rPr>
              <w:t xml:space="preserve">, </w:t>
            </w:r>
            <w:r>
              <w:rPr>
                <w:rFonts w:ascii="Verdana" w:eastAsia="Times New Roman" w:hAnsi="Verdana" w:cs="Times New Roman"/>
                <w:b/>
                <w:lang w:eastAsia="fr-BE"/>
              </w:rPr>
              <w:t>2</w:t>
            </w:r>
            <w:r w:rsidRPr="00456C8C">
              <w:rPr>
                <w:rFonts w:ascii="Verdana" w:eastAsia="Times New Roman" w:hAnsi="Verdana" w:cs="Times New Roman"/>
                <w:b/>
                <w:lang w:eastAsia="fr-BE"/>
              </w:rPr>
              <w:t>° et § 2</w:t>
            </w:r>
            <w:r>
              <w:rPr>
                <w:rFonts w:ascii="Verdana" w:eastAsia="Times New Roman" w:hAnsi="Verdana" w:cs="Times New Roman"/>
                <w:b/>
                <w:lang w:eastAsia="fr-BE"/>
              </w:rPr>
              <w:t xml:space="preserve"> </w:t>
            </w:r>
            <w:r w:rsidRPr="0068347A">
              <w:rPr>
                <w:rFonts w:ascii="Verdana" w:eastAsia="Times New Roman" w:hAnsi="Verdana" w:cs="Times New Roman"/>
                <w:b/>
                <w:bCs/>
                <w:lang w:eastAsia="fr-BE"/>
              </w:rPr>
              <w:t>de l’AGW sols</w:t>
            </w:r>
            <w:r w:rsidRPr="00CD7086">
              <w:rPr>
                <w:rFonts w:ascii="Verdana" w:eastAsia="Times New Roman" w:hAnsi="Verdana" w:cs="Times New Roman"/>
                <w:b/>
                <w:bCs/>
                <w:lang w:eastAsia="fr-BE"/>
              </w:rPr>
              <w:t xml:space="preserve"> </w:t>
            </w:r>
          </w:p>
          <w:p w:rsidR="00951618" w:rsidRPr="00CD7086"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lang w:eastAsia="fr-BE"/>
              </w:rPr>
              <w:t xml:space="preserve">Fournir pour chacune des personnes habilitées </w:t>
            </w:r>
            <w:r w:rsidRPr="00CD7086">
              <w:rPr>
                <w:rFonts w:ascii="Verdana" w:eastAsia="Times New Roman" w:hAnsi="Verdana" w:cs="Times New Roman"/>
                <w:bCs/>
                <w:lang w:eastAsia="fr-BE"/>
              </w:rPr>
              <w:t xml:space="preserve">: </w:t>
            </w:r>
          </w:p>
          <w:p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9</w:t>
            </w:r>
            <w:r w:rsidRPr="00CD7086">
              <w:rPr>
                <w:rFonts w:ascii="Verdana" w:hAnsi="Verdana"/>
                <w:sz w:val="22"/>
                <w:szCs w:val="22"/>
                <w:u w:val="single"/>
              </w:rPr>
              <w:t> </w:t>
            </w:r>
            <w:r w:rsidRPr="00CD7086">
              <w:rPr>
                <w:rFonts w:ascii="Verdana" w:hAnsi="Verdana"/>
                <w:sz w:val="22"/>
                <w:szCs w:val="22"/>
              </w:rPr>
              <w:t xml:space="preserve">: </w:t>
            </w:r>
            <w:r w:rsidRPr="00CD7086">
              <w:rPr>
                <w:rFonts w:ascii="Verdana" w:eastAsia="Calibri" w:hAnsi="Verdana"/>
                <w:sz w:val="22"/>
                <w:szCs w:val="22"/>
                <w:lang w:eastAsia="en-US"/>
              </w:rPr>
              <w:t>un curriculum vitae détaillé faisant le relevé des diplômes et faisant au minimum état de l’expérience acquise au cours des trois à six ans précédant la date de la demande d'agrément </w:t>
            </w:r>
            <w:r w:rsidRPr="00CD7086">
              <w:rPr>
                <w:rFonts w:ascii="Verdana" w:hAnsi="Verdana"/>
                <w:b/>
                <w:bCs/>
                <w:sz w:val="22"/>
                <w:szCs w:val="22"/>
              </w:rPr>
              <w:t>;</w:t>
            </w:r>
          </w:p>
          <w:p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10</w:t>
            </w:r>
            <w:r w:rsidRPr="00CD7086">
              <w:rPr>
                <w:rFonts w:ascii="Verdana" w:hAnsi="Verdana"/>
                <w:sz w:val="22"/>
                <w:szCs w:val="22"/>
              </w:rPr>
              <w:t> :</w:t>
            </w:r>
            <w:r w:rsidRPr="00CD7086">
              <w:rPr>
                <w:rFonts w:ascii="Verdana" w:eastAsia="Calibri" w:hAnsi="Verdana"/>
                <w:sz w:val="22"/>
                <w:szCs w:val="22"/>
                <w:lang w:eastAsia="en-US"/>
              </w:rPr>
              <w:t xml:space="preserve"> copie du (des) diplôme(s) ;</w:t>
            </w:r>
          </w:p>
          <w:p w:rsidR="00951618" w:rsidRPr="00CD7086" w:rsidRDefault="00951618" w:rsidP="00951583">
            <w:pPr>
              <w:pStyle w:val="justifie"/>
              <w:numPr>
                <w:ilvl w:val="0"/>
                <w:numId w:val="8"/>
              </w:numPr>
              <w:jc w:val="both"/>
              <w:rPr>
                <w:rFonts w:ascii="Verdana" w:eastAsia="Calibri" w:hAnsi="Verdana"/>
                <w:sz w:val="22"/>
                <w:szCs w:val="22"/>
                <w:lang w:eastAsia="en-US"/>
              </w:rPr>
            </w:pPr>
            <w:r w:rsidRPr="00CD7086">
              <w:rPr>
                <w:rFonts w:ascii="Verdana" w:hAnsi="Verdana"/>
                <w:sz w:val="22"/>
                <w:szCs w:val="22"/>
                <w:u w:val="single"/>
              </w:rPr>
              <w:t xml:space="preserve">Annexe </w:t>
            </w:r>
            <w:r>
              <w:rPr>
                <w:rFonts w:ascii="Verdana" w:hAnsi="Verdana"/>
                <w:sz w:val="22"/>
                <w:szCs w:val="22"/>
                <w:u w:val="single"/>
              </w:rPr>
              <w:t>11</w:t>
            </w:r>
            <w:r w:rsidRPr="00CD7086">
              <w:rPr>
                <w:rFonts w:ascii="Verdana" w:hAnsi="Verdana"/>
                <w:sz w:val="22"/>
                <w:szCs w:val="22"/>
              </w:rPr>
              <w:t> :</w:t>
            </w:r>
            <w:r w:rsidRPr="00CD7086">
              <w:rPr>
                <w:rFonts w:ascii="Verdana" w:eastAsia="Calibri" w:hAnsi="Verdana"/>
                <w:sz w:val="22"/>
                <w:szCs w:val="22"/>
                <w:lang w:eastAsia="en-US"/>
              </w:rPr>
              <w:t xml:space="preserve"> copie du contrat de travail liant la personne habilitée au demandeur d'agrément (ou un document contresigné par les deux parties attestant d’un engagement au sein de la société sous forme d’un contrat de travail au sens de la loi la loi du 3 juillet 1978 relative aux contrats de travail, avec indication de la durée).</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sidRPr="00CD7086">
              <w:rPr>
                <w:rFonts w:ascii="Verdana" w:eastAsia="Times New Roman" w:hAnsi="Verdana" w:cs="Times New Roman"/>
                <w:b/>
                <w:bCs/>
                <w:lang w:eastAsia="fr-BE"/>
              </w:rPr>
              <w:t>Garanties morales et financières</w:t>
            </w:r>
            <w:r>
              <w:rPr>
                <w:rFonts w:ascii="Verdana" w:eastAsia="Times New Roman" w:hAnsi="Verdana" w:cs="Times New Roman"/>
                <w:b/>
                <w:bCs/>
                <w:lang w:eastAsia="fr-BE"/>
              </w:rPr>
              <w:t xml:space="preserve"> (les annexes </w:t>
            </w:r>
            <w:r w:rsidRPr="0028740E">
              <w:rPr>
                <w:rFonts w:ascii="Verdana" w:eastAsia="Times New Roman" w:hAnsi="Verdana" w:cs="Times New Roman"/>
                <w:b/>
                <w:bCs/>
                <w:lang w:eastAsia="fr-BE"/>
              </w:rPr>
              <w:t>12 à 16</w:t>
            </w:r>
            <w:r>
              <w:rPr>
                <w:rFonts w:ascii="Verdana" w:eastAsia="Times New Roman" w:hAnsi="Verdana" w:cs="Times New Roman"/>
                <w:b/>
                <w:bCs/>
                <w:lang w:eastAsia="fr-BE"/>
              </w:rPr>
              <w:t xml:space="preserve"> ne font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fournir à l’ISSeP dans le cadre de la demande d’enquête technique)</w:t>
            </w: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t xml:space="preserve">Annexe </w:t>
            </w:r>
            <w:r>
              <w:rPr>
                <w:rFonts w:ascii="Verdana" w:eastAsia="Times New Roman" w:hAnsi="Verdana" w:cs="Times New Roman"/>
                <w:bCs/>
                <w:u w:val="single"/>
                <w:lang w:eastAsia="fr-BE"/>
              </w:rPr>
              <w:t>12</w:t>
            </w:r>
            <w:r w:rsidRPr="00CD7086">
              <w:rPr>
                <w:rFonts w:ascii="Verdana" w:eastAsia="Times New Roman" w:hAnsi="Verdana" w:cs="Times New Roman"/>
                <w:bCs/>
                <w:lang w:eastAsia="fr-BE"/>
              </w:rPr>
              <w:t xml:space="preserve"> </w:t>
            </w:r>
            <w:r w:rsidRPr="00CD7086">
              <w:rPr>
                <w:rFonts w:ascii="Verdana" w:eastAsia="Times New Roman" w:hAnsi="Verdana" w:cs="Times New Roman"/>
                <w:lang w:eastAsia="fr-BE"/>
              </w:rPr>
              <w:t>Fournir pour le demandeur visé au cadre II. 1 et 2 (personne morale), une déclaration sur l'honneur dûment datée et signée par une personne pouvant engager la société, attestant que le demandeur :</w:t>
            </w:r>
          </w:p>
          <w:p w:rsidR="0095161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1C5139">
              <w:rPr>
                <w:rFonts w:ascii="Verdana" w:eastAsia="Times New Roman" w:hAnsi="Verdana" w:cs="Times New Roman"/>
                <w:lang w:eastAsia="fr-BE"/>
              </w:rPr>
              <w:t>justifie d’une activité ayant un lien effectif et durable avec l’économie du pays dans lequel elle est implantée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aux législations environnementales régionales </w:t>
            </w:r>
            <w:r w:rsidRPr="00CD7086">
              <w:rPr>
                <w:rFonts w:ascii="Verdana" w:eastAsia="Times New Roman" w:hAnsi="Verdana" w:cs="Times New Roman"/>
                <w:lang w:eastAsia="fr-BE"/>
              </w:rPr>
              <w:t xml:space="preserve">(pour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rsidR="00951618" w:rsidRPr="0028740E"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28740E">
              <w:rPr>
                <w:rFonts w:ascii="Verdana" w:eastAsia="Times New Roman" w:hAnsi="Verdana" w:cs="Times New Roman"/>
                <w:lang w:eastAsia="fr-BE"/>
              </w:rPr>
              <w:t xml:space="preserve">n’est pas sous le coup d’une condamnation aux législations sociales, fiscales et financières ;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28740E">
              <w:rPr>
                <w:rFonts w:ascii="Verdana" w:eastAsia="Times New Roman" w:hAnsi="Verdana" w:cs="Times New Roman"/>
                <w:lang w:eastAsia="fr-BE"/>
              </w:rPr>
              <w:t>a rempli ses obligations sociales</w:t>
            </w:r>
            <w:r>
              <w:rPr>
                <w:rFonts w:ascii="Verdana" w:eastAsia="Times New Roman" w:hAnsi="Verdana" w:cs="Times New Roman"/>
                <w:lang w:eastAsia="fr-BE"/>
              </w:rPr>
              <w:t xml:space="preserve"> (</w:t>
            </w:r>
            <w:r w:rsidRPr="00CD7086">
              <w:rPr>
                <w:rFonts w:ascii="Verdana" w:eastAsia="Times New Roman" w:hAnsi="Verdana" w:cs="Times New Roman"/>
                <w:lang w:eastAsia="fr-BE"/>
              </w:rPr>
              <w:t>en matière de sécurité sociale</w:t>
            </w:r>
            <w:r>
              <w:rPr>
                <w:rFonts w:ascii="Verdana" w:eastAsia="Times New Roman" w:hAnsi="Verdana" w:cs="Times New Roman"/>
                <w:lang w:eastAsia="fr-BE"/>
              </w:rPr>
              <w:t>) et fiscales (en matière</w:t>
            </w:r>
            <w:r w:rsidRPr="00CD7086">
              <w:rPr>
                <w:rFonts w:ascii="Verdana" w:eastAsia="Times New Roman" w:hAnsi="Verdana" w:cs="Times New Roman"/>
                <w:lang w:eastAsia="fr-BE"/>
              </w:rPr>
              <w:t xml:space="preserve"> de contributions directes et de TVA</w:t>
            </w:r>
            <w:r>
              <w:rPr>
                <w:rFonts w:ascii="Verdana" w:eastAsia="Times New Roman" w:hAnsi="Verdana" w:cs="Times New Roman"/>
                <w:lang w:eastAsia="fr-BE"/>
              </w:rPr>
              <w:t>)</w:t>
            </w:r>
            <w:r w:rsidRPr="00CD7086">
              <w:rPr>
                <w:rFonts w:ascii="Verdana" w:eastAsia="Times New Roman" w:hAnsi="Verdana" w:cs="Times New Roman"/>
                <w:lang w:eastAsia="fr-BE"/>
              </w:rPr>
              <w:t xml:space="preserve"> ;</w:t>
            </w:r>
          </w:p>
          <w:p w:rsidR="0095161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 xml:space="preserve">dispose de </w:t>
            </w:r>
            <w:r>
              <w:rPr>
                <w:rFonts w:ascii="Verdana" w:eastAsia="Times New Roman" w:hAnsi="Verdana" w:cs="Times New Roman"/>
                <w:lang w:eastAsia="fr-BE"/>
              </w:rPr>
              <w:t>garanties</w:t>
            </w:r>
            <w:r w:rsidRPr="00CD7086">
              <w:rPr>
                <w:rFonts w:ascii="Verdana" w:eastAsia="Times New Roman" w:hAnsi="Verdana" w:cs="Times New Roman"/>
                <w:lang w:eastAsia="fr-BE"/>
              </w:rPr>
              <w:t xml:space="preserve"> financi</w:t>
            </w:r>
            <w:r>
              <w:rPr>
                <w:rFonts w:ascii="Verdana" w:eastAsia="Times New Roman" w:hAnsi="Verdana" w:cs="Times New Roman"/>
                <w:lang w:eastAsia="fr-BE"/>
              </w:rPr>
              <w:t>è</w:t>
            </w:r>
            <w:r w:rsidRPr="00CD7086">
              <w:rPr>
                <w:rFonts w:ascii="Verdana" w:eastAsia="Times New Roman" w:hAnsi="Verdana" w:cs="Times New Roman"/>
                <w:lang w:eastAsia="fr-BE"/>
              </w:rPr>
              <w:t>r</w:t>
            </w:r>
            <w:r>
              <w:rPr>
                <w:rFonts w:ascii="Verdana" w:eastAsia="Times New Roman" w:hAnsi="Verdana" w:cs="Times New Roman"/>
                <w:lang w:eastAsia="fr-BE"/>
              </w:rPr>
              <w:t>e</w:t>
            </w:r>
            <w:r w:rsidRPr="00CD7086">
              <w:rPr>
                <w:rFonts w:ascii="Verdana" w:eastAsia="Times New Roman" w:hAnsi="Verdana" w:cs="Times New Roman"/>
                <w:lang w:eastAsia="fr-BE"/>
              </w:rPr>
              <w:t>s suffisant</w:t>
            </w:r>
            <w:r>
              <w:rPr>
                <w:rFonts w:ascii="Verdana" w:eastAsia="Times New Roman" w:hAnsi="Verdana" w:cs="Times New Roman"/>
                <w:lang w:eastAsia="fr-BE"/>
              </w:rPr>
              <w:t>e</w:t>
            </w:r>
            <w:r w:rsidRPr="00CD7086">
              <w:rPr>
                <w:rFonts w:ascii="Verdana" w:eastAsia="Times New Roman" w:hAnsi="Verdana" w:cs="Times New Roman"/>
                <w:lang w:eastAsia="fr-BE"/>
              </w:rPr>
              <w:t>s ;</w:t>
            </w:r>
          </w:p>
          <w:p w:rsidR="00A3659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dispose d’une capacité rédactionnelle suffisante en langue française ou allemande dans ses rapports avec l’Administration et ses représentants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7B1203">
              <w:rPr>
                <w:rFonts w:ascii="Verdana" w:eastAsia="Times New Roman" w:hAnsi="Verdana" w:cs="Times New Roman"/>
                <w:lang w:eastAsia="fr-BE"/>
              </w:rPr>
              <w:t>n’a pas, à titre propre ou via une personne qui exerce, pour son compte, une fonction de direction ou de gestion, directement ou indirectement, dans une activité de production, de contrôle qualité ou de gestion de terres au sens de l’article 5 du décret du 1er mars 2018 ou dans une activité ayant pour objet la réalisation matérielle d’actes et travaux d’assainissement</w:t>
            </w:r>
            <w:r>
              <w:rPr>
                <w:rFonts w:ascii="Verdana" w:eastAsia="Times New Roman" w:hAnsi="Verdana" w:cs="Times New Roman"/>
                <w:lang w:eastAsia="fr-BE"/>
              </w:rPr>
              <w:t>.</w:t>
            </w:r>
          </w:p>
          <w:p w:rsidR="00951618" w:rsidRPr="00CD7086" w:rsidRDefault="00951618" w:rsidP="00951583">
            <w:pPr>
              <w:pStyle w:val="Paragraphedeliste"/>
              <w:spacing w:after="0" w:line="240" w:lineRule="auto"/>
              <w:jc w:val="both"/>
              <w:rPr>
                <w:rFonts w:ascii="Verdana" w:eastAsia="Times New Roman" w:hAnsi="Verdana" w:cs="Times New Roman"/>
                <w:lang w:eastAsia="fr-BE"/>
              </w:rPr>
            </w:pP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13</w:t>
            </w:r>
            <w:r w:rsidRPr="00CD7086">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 xml:space="preserve">Fournir, pour chacune des </w:t>
            </w:r>
            <w:r w:rsidR="00CB011D">
              <w:rPr>
                <w:rFonts w:ascii="Verdana" w:eastAsia="Times New Roman" w:hAnsi="Verdana" w:cs="Times New Roman"/>
                <w:lang w:eastAsia="fr-BE"/>
              </w:rPr>
              <w:t>personnes</w:t>
            </w:r>
            <w:r w:rsidR="00CB011D" w:rsidRPr="00CD7086">
              <w:rPr>
                <w:rFonts w:ascii="Verdana" w:eastAsia="Times New Roman" w:hAnsi="Verdana" w:cs="Times New Roman"/>
                <w:lang w:eastAsia="fr-BE"/>
              </w:rPr>
              <w:t xml:space="preserve"> visées au cadre</w:t>
            </w:r>
            <w:r w:rsidR="00CB011D">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 xml:space="preserve">II. </w:t>
            </w:r>
            <w:r w:rsidR="00CB011D">
              <w:rPr>
                <w:rFonts w:ascii="Verdana" w:eastAsia="Times New Roman" w:hAnsi="Verdana" w:cs="Times New Roman"/>
                <w:lang w:eastAsia="fr-BE"/>
              </w:rPr>
              <w:t>3</w:t>
            </w:r>
            <w:r w:rsidR="00CB011D" w:rsidRPr="00CD7086">
              <w:rPr>
                <w:rFonts w:ascii="Verdana" w:eastAsia="Times New Roman" w:hAnsi="Verdana" w:cs="Times New Roman"/>
                <w:lang w:eastAsia="fr-BE"/>
              </w:rPr>
              <w:t>.1</w:t>
            </w:r>
            <w:r w:rsidR="00CB011D">
              <w:rPr>
                <w:rFonts w:ascii="Verdana" w:eastAsia="Times New Roman" w:hAnsi="Verdana" w:cs="Times New Roman"/>
                <w:lang w:eastAsia="fr-BE"/>
              </w:rPr>
              <w:t xml:space="preserve"> (administrateurs, </w:t>
            </w:r>
            <w:r w:rsidR="00CB011D" w:rsidRPr="007B1203">
              <w:rPr>
                <w:rFonts w:ascii="Verdana" w:eastAsia="Times New Roman" w:hAnsi="Verdana" w:cs="Times New Roman"/>
                <w:lang w:eastAsia="fr-BE"/>
              </w:rPr>
              <w:t>gérants ou personnes pouvant engager la société</w:t>
            </w:r>
            <w:r w:rsidR="00CB011D">
              <w:rPr>
                <w:rFonts w:ascii="Verdana" w:eastAsia="Times New Roman" w:hAnsi="Verdana" w:cs="Times New Roman"/>
                <w:lang w:eastAsia="fr-BE"/>
              </w:rPr>
              <w:t xml:space="preserve">), </w:t>
            </w:r>
            <w:r w:rsidR="00CB011D" w:rsidRPr="00CD7086">
              <w:rPr>
                <w:rFonts w:ascii="Verdana" w:eastAsia="Times New Roman" w:hAnsi="Verdana" w:cs="Times New Roman"/>
                <w:lang w:eastAsia="fr-BE"/>
              </w:rPr>
              <w:t>une déclaration sur l’honneur, dûment datée et signée</w:t>
            </w:r>
            <w:r w:rsidRPr="00CD7086">
              <w:rPr>
                <w:rFonts w:ascii="Verdana" w:eastAsia="Times New Roman" w:hAnsi="Verdana" w:cs="Times New Roman"/>
                <w:lang w:eastAsia="fr-BE"/>
              </w:rPr>
              <w:t xml:space="preserve">, attestant qu’il/elle :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 xml:space="preserve">n’a pas encouru de </w:t>
            </w:r>
            <w:r w:rsidRPr="00CD7086">
              <w:rPr>
                <w:rFonts w:ascii="Verdana" w:eastAsia="Times New Roman" w:hAnsi="Verdana" w:cs="Times New Roman"/>
                <w:lang w:eastAsia="fr-BE"/>
              </w:rPr>
              <w:t>condamnation</w:t>
            </w:r>
            <w:r>
              <w:rPr>
                <w:rFonts w:ascii="Verdana" w:eastAsia="Times New Roman" w:hAnsi="Verdana" w:cs="Times New Roman"/>
                <w:lang w:eastAsia="fr-BE"/>
              </w:rPr>
              <w:t xml:space="preserve"> </w:t>
            </w:r>
            <w:r w:rsidRPr="0090167B">
              <w:rPr>
                <w:rFonts w:ascii="Verdana" w:eastAsia="Times New Roman" w:hAnsi="Verdana" w:cs="Times New Roman"/>
                <w:lang w:eastAsia="fr-BE"/>
              </w:rPr>
              <w:t>produisant encore ses effets par une décision coulée en force de chose jugée pour une infraction</w:t>
            </w:r>
            <w:r w:rsidRPr="00CD7086">
              <w:rPr>
                <w:rFonts w:ascii="Verdana" w:eastAsia="Times New Roman" w:hAnsi="Verdana" w:cs="Times New Roman"/>
                <w:lang w:eastAsia="fr-BE"/>
              </w:rPr>
              <w:t xml:space="preserve">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rsidR="00951618" w:rsidRPr="00CD7086" w:rsidRDefault="00951618" w:rsidP="00951583">
            <w:pPr>
              <w:pStyle w:val="Paragraphedeliste"/>
              <w:numPr>
                <w:ilvl w:val="0"/>
                <w:numId w:val="8"/>
              </w:numPr>
              <w:jc w:val="both"/>
              <w:rPr>
                <w:rFonts w:ascii="Verdana" w:eastAsia="Times New Roman" w:hAnsi="Verdana" w:cs="Times New Roman"/>
                <w:lang w:eastAsia="fr-BE"/>
              </w:rPr>
            </w:pPr>
            <w:r w:rsidRPr="007B1203">
              <w:rPr>
                <w:rFonts w:ascii="Verdana" w:eastAsia="Times New Roman" w:hAnsi="Verdana" w:cs="Times New Roman"/>
                <w:lang w:eastAsia="fr-BE"/>
              </w:rPr>
              <w:t>n’</w:t>
            </w:r>
            <w:r>
              <w:rPr>
                <w:rFonts w:ascii="Verdana" w:eastAsia="Times New Roman" w:hAnsi="Verdana" w:cs="Times New Roman"/>
                <w:lang w:eastAsia="fr-BE"/>
              </w:rPr>
              <w:t>a</w:t>
            </w:r>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Pr="00CD7086">
              <w:rPr>
                <w:rFonts w:ascii="Verdana" w:eastAsia="Times New Roman" w:hAnsi="Verdana" w:cs="Times New Roman"/>
                <w:lang w:eastAsia="fr-BE"/>
              </w:rPr>
              <w:t>.</w:t>
            </w: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14</w:t>
            </w:r>
            <w:r w:rsidRPr="00CD7086">
              <w:rPr>
                <w:rFonts w:ascii="Verdana" w:eastAsia="Times New Roman" w:hAnsi="Verdana" w:cs="Times New Roman"/>
                <w:lang w:eastAsia="fr-BE"/>
              </w:rPr>
              <w:t xml:space="preserve"> Fournir, pour chacune des sociétés administratrices visées au cadre II. </w:t>
            </w:r>
            <w:r>
              <w:rPr>
                <w:rFonts w:ascii="Verdana" w:eastAsia="Times New Roman" w:hAnsi="Verdana" w:cs="Times New Roman"/>
                <w:lang w:eastAsia="fr-BE"/>
              </w:rPr>
              <w:t>3</w:t>
            </w:r>
            <w:r w:rsidRPr="00CD7086">
              <w:rPr>
                <w:rFonts w:ascii="Verdana" w:eastAsia="Times New Roman" w:hAnsi="Verdana" w:cs="Times New Roman"/>
                <w:lang w:eastAsia="fr-BE"/>
              </w:rPr>
              <w:t xml:space="preserve">.2, une déclaration sur l’honneur, dûment datée et signée par une personne pouvant engager ladite société, attestant que la société :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rsidR="00951618" w:rsidRPr="00CD7086" w:rsidRDefault="00951618" w:rsidP="00951583">
            <w:pPr>
              <w:pStyle w:val="Paragraphedeliste"/>
              <w:spacing w:after="0" w:line="240" w:lineRule="auto"/>
              <w:jc w:val="both"/>
              <w:rPr>
                <w:rFonts w:ascii="Verdana" w:eastAsia="Times New Roman" w:hAnsi="Verdana" w:cs="Times New Roman"/>
                <w:lang w:eastAsia="fr-BE"/>
              </w:rPr>
            </w:pP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Annexe 1</w:t>
            </w:r>
            <w:r>
              <w:rPr>
                <w:rFonts w:ascii="Verdana" w:eastAsia="Times New Roman" w:hAnsi="Verdana" w:cs="Times New Roman"/>
                <w:u w:val="single"/>
                <w:lang w:eastAsia="fr-BE"/>
              </w:rPr>
              <w:t>5</w:t>
            </w:r>
            <w:r w:rsidRPr="00CD7086">
              <w:rPr>
                <w:rFonts w:ascii="Verdana" w:eastAsia="Times New Roman" w:hAnsi="Verdana" w:cs="Times New Roman"/>
                <w:lang w:eastAsia="fr-BE"/>
              </w:rPr>
              <w:t xml:space="preserve"> Fournir les déclarations sur l’honneur, dûment datée et signée par chacun des</w:t>
            </w:r>
            <w:r>
              <w:rPr>
                <w:rFonts w:ascii="Verdana" w:eastAsia="Times New Roman" w:hAnsi="Verdana" w:cs="Times New Roman"/>
                <w:lang w:eastAsia="fr-BE"/>
              </w:rPr>
              <w:t xml:space="preserve"> responsables de laboratoire</w:t>
            </w:r>
            <w:r w:rsidRPr="00CD7086">
              <w:rPr>
                <w:rFonts w:ascii="Verdana" w:eastAsia="Times New Roman" w:hAnsi="Verdana" w:cs="Times New Roman"/>
                <w:lang w:eastAsia="fr-BE"/>
              </w:rPr>
              <w:t xml:space="preserve"> visés à l’article </w:t>
            </w:r>
            <w:r>
              <w:rPr>
                <w:rFonts w:ascii="Verdana" w:eastAsia="Times New Roman" w:hAnsi="Verdana" w:cs="Times New Roman"/>
                <w:lang w:eastAsia="fr-BE"/>
              </w:rPr>
              <w:t xml:space="preserve">39, </w:t>
            </w:r>
            <w:r w:rsidRPr="00CD7086">
              <w:rPr>
                <w:rFonts w:ascii="Verdana" w:eastAsia="Times New Roman" w:hAnsi="Verdana" w:cs="Times New Roman"/>
                <w:lang w:eastAsia="fr-BE"/>
              </w:rPr>
              <w:t>§</w:t>
            </w:r>
            <w:r>
              <w:rPr>
                <w:rFonts w:ascii="Verdana" w:eastAsia="Times New Roman" w:hAnsi="Verdana" w:cs="Times New Roman"/>
                <w:lang w:eastAsia="fr-BE"/>
              </w:rPr>
              <w:t xml:space="preserve"> 1</w:t>
            </w:r>
            <w:r w:rsidRPr="00D7761B">
              <w:rPr>
                <w:rFonts w:ascii="Verdana" w:eastAsia="Times New Roman" w:hAnsi="Verdana" w:cs="Times New Roman"/>
                <w:vertAlign w:val="superscript"/>
                <w:lang w:eastAsia="fr-BE"/>
              </w:rPr>
              <w:t>er</w:t>
            </w:r>
            <w:r>
              <w:rPr>
                <w:rFonts w:ascii="Verdana" w:eastAsia="Times New Roman" w:hAnsi="Verdana" w:cs="Times New Roman"/>
                <w:lang w:eastAsia="fr-BE"/>
              </w:rPr>
              <w:t>, 1°</w:t>
            </w:r>
            <w:r>
              <w:rPr>
                <w:rFonts w:ascii="Verdana" w:eastAsia="Times New Roman" w:hAnsi="Verdana" w:cs="Times New Roman"/>
                <w:bCs/>
                <w:lang w:eastAsia="fr-BE"/>
              </w:rPr>
              <w:t xml:space="preserve"> de l’AGW sols</w:t>
            </w:r>
            <w:r w:rsidRPr="00CD7086">
              <w:rPr>
                <w:rFonts w:ascii="Verdana" w:eastAsia="Times New Roman" w:hAnsi="Verdana" w:cs="Times New Roman"/>
                <w:lang w:eastAsia="fr-BE"/>
              </w:rPr>
              <w:t xml:space="preserve">, attestant qu’il/elle :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rsidR="00951618" w:rsidRPr="00CD7086" w:rsidRDefault="00951618" w:rsidP="00951583">
            <w:pPr>
              <w:pStyle w:val="Paragraphedeliste"/>
              <w:numPr>
                <w:ilvl w:val="0"/>
                <w:numId w:val="8"/>
              </w:numPr>
              <w:jc w:val="both"/>
              <w:rPr>
                <w:rFonts w:ascii="Verdana" w:eastAsia="Times New Roman" w:hAnsi="Verdana" w:cs="Times New Roman"/>
                <w:lang w:eastAsia="fr-BE"/>
              </w:rPr>
            </w:pPr>
            <w:r w:rsidRPr="007B1203">
              <w:rPr>
                <w:rFonts w:ascii="Verdana" w:eastAsia="Times New Roman" w:hAnsi="Verdana" w:cs="Times New Roman"/>
                <w:lang w:eastAsia="fr-BE"/>
              </w:rPr>
              <w:t>n’</w:t>
            </w:r>
            <w:r>
              <w:rPr>
                <w:rFonts w:ascii="Verdana" w:eastAsia="Times New Roman" w:hAnsi="Verdana" w:cs="Times New Roman"/>
                <w:lang w:eastAsia="fr-BE"/>
              </w:rPr>
              <w:t>a</w:t>
            </w:r>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Pr="00CD7086">
              <w:rPr>
                <w:rFonts w:ascii="Verdana" w:eastAsia="Times New Roman" w:hAnsi="Verdana" w:cs="Times New Roman"/>
                <w:lang w:eastAsia="fr-BE"/>
              </w:rPr>
              <w:t>.</w:t>
            </w: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u w:val="single"/>
                <w:lang w:eastAsia="fr-BE"/>
              </w:rPr>
              <w:t>Annexe 1</w:t>
            </w:r>
            <w:r>
              <w:rPr>
                <w:rFonts w:ascii="Verdana" w:eastAsia="Times New Roman" w:hAnsi="Verdana" w:cs="Times New Roman"/>
                <w:u w:val="single"/>
                <w:lang w:eastAsia="fr-BE"/>
              </w:rPr>
              <w:t>6</w:t>
            </w:r>
            <w:r w:rsidRPr="00CD7086">
              <w:rPr>
                <w:rFonts w:ascii="Verdana" w:eastAsia="Times New Roman" w:hAnsi="Verdana" w:cs="Times New Roman"/>
                <w:lang w:eastAsia="fr-BE"/>
              </w:rPr>
              <w:t xml:space="preserve"> Fournir les déclarations sur l’honneur, dûment datée et signée par chacune des personnes </w:t>
            </w:r>
            <w:r>
              <w:rPr>
                <w:rFonts w:ascii="Verdana" w:eastAsia="Times New Roman" w:hAnsi="Verdana" w:cs="Times New Roman"/>
                <w:lang w:eastAsia="fr-BE"/>
              </w:rPr>
              <w:t xml:space="preserve">habilitées </w:t>
            </w:r>
            <w:r w:rsidRPr="00CD7086">
              <w:rPr>
                <w:rFonts w:ascii="Verdana" w:eastAsia="Times New Roman" w:hAnsi="Verdana" w:cs="Times New Roman"/>
                <w:lang w:eastAsia="fr-BE"/>
              </w:rPr>
              <w:t xml:space="preserve">visées à l’article </w:t>
            </w:r>
            <w:r>
              <w:rPr>
                <w:rFonts w:ascii="Verdana" w:eastAsia="Times New Roman" w:hAnsi="Verdana" w:cs="Times New Roman"/>
                <w:lang w:eastAsia="fr-BE"/>
              </w:rPr>
              <w:t>39, § 1</w:t>
            </w:r>
            <w:r w:rsidRPr="00D7761B">
              <w:rPr>
                <w:rFonts w:ascii="Verdana" w:eastAsia="Times New Roman" w:hAnsi="Verdana" w:cs="Times New Roman"/>
                <w:vertAlign w:val="superscript"/>
                <w:lang w:eastAsia="fr-BE"/>
              </w:rPr>
              <w:t>er</w:t>
            </w:r>
            <w:r>
              <w:rPr>
                <w:rFonts w:ascii="Verdana" w:eastAsia="Times New Roman" w:hAnsi="Verdana" w:cs="Times New Roman"/>
                <w:lang w:eastAsia="fr-BE"/>
              </w:rPr>
              <w:t xml:space="preserve">, 2° et </w:t>
            </w:r>
            <w:r w:rsidRPr="00CD7086">
              <w:rPr>
                <w:rFonts w:ascii="Verdana" w:eastAsia="Times New Roman" w:hAnsi="Verdana" w:cs="Times New Roman"/>
                <w:lang w:eastAsia="fr-BE"/>
              </w:rPr>
              <w:t>§</w:t>
            </w:r>
            <w:r>
              <w:rPr>
                <w:rFonts w:ascii="Verdana" w:eastAsia="Times New Roman" w:hAnsi="Verdana" w:cs="Times New Roman"/>
                <w:lang w:eastAsia="fr-BE"/>
              </w:rPr>
              <w:t xml:space="preserve"> 2</w:t>
            </w:r>
            <w:r>
              <w:rPr>
                <w:rFonts w:ascii="Verdana" w:eastAsia="Times New Roman" w:hAnsi="Verdana" w:cs="Times New Roman"/>
                <w:bCs/>
                <w:lang w:eastAsia="fr-BE"/>
              </w:rPr>
              <w:t xml:space="preserve"> de l’AGW sols</w:t>
            </w:r>
            <w:r>
              <w:rPr>
                <w:rFonts w:ascii="Verdana" w:eastAsia="Times New Roman" w:hAnsi="Verdana" w:cs="Times New Roman"/>
                <w:lang w:eastAsia="fr-BE"/>
              </w:rPr>
              <w:t>,</w:t>
            </w:r>
            <w:r w:rsidRPr="00CD7086">
              <w:rPr>
                <w:rFonts w:ascii="Verdana" w:eastAsia="Times New Roman" w:hAnsi="Verdana" w:cs="Times New Roman"/>
                <w:lang w:eastAsia="fr-BE"/>
              </w:rPr>
              <w:t xml:space="preserve"> attestant qu’il/elle :</w:t>
            </w:r>
          </w:p>
          <w:p w:rsidR="00951618" w:rsidRPr="00CD7086" w:rsidRDefault="00951618" w:rsidP="00951583">
            <w:pPr>
              <w:pStyle w:val="Paragraphedeliste"/>
              <w:numPr>
                <w:ilvl w:val="0"/>
                <w:numId w:val="8"/>
              </w:numPr>
              <w:jc w:val="both"/>
              <w:rPr>
                <w:rFonts w:ascii="Verdana" w:eastAsia="Times New Roman" w:hAnsi="Verdana" w:cs="Times New Roman"/>
                <w:lang w:eastAsia="fr-BE"/>
              </w:rPr>
            </w:pPr>
            <w:r>
              <w:rPr>
                <w:rFonts w:ascii="Verdana" w:eastAsia="Times New Roman" w:hAnsi="Verdana" w:cs="Times New Roman"/>
                <w:lang w:eastAsia="fr-BE"/>
              </w:rPr>
              <w:t>n’a pas encouru de</w:t>
            </w:r>
            <w:r w:rsidRPr="00CD7086">
              <w:rPr>
                <w:rFonts w:ascii="Verdana" w:eastAsia="Times New Roman" w:hAnsi="Verdana" w:cs="Times New Roman"/>
                <w:lang w:eastAsia="fr-BE"/>
              </w:rPr>
              <w:t xml:space="preserve"> condamnation </w:t>
            </w:r>
            <w:r w:rsidRPr="0090167B">
              <w:rPr>
                <w:rFonts w:ascii="Verdana" w:eastAsia="Times New Roman" w:hAnsi="Verdana" w:cs="Times New Roman"/>
                <w:lang w:eastAsia="fr-BE"/>
              </w:rPr>
              <w:t xml:space="preserve">produisant encore ses effets par une décision coulée en force de chose jugée pour une infraction </w:t>
            </w:r>
            <w:r w:rsidRPr="00CD7086">
              <w:rPr>
                <w:rFonts w:ascii="Verdana" w:eastAsia="Times New Roman" w:hAnsi="Verdana" w:cs="Times New Roman"/>
                <w:lang w:eastAsia="fr-BE"/>
              </w:rPr>
              <w:t xml:space="preserve">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rsidR="00A36598"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7B1203">
              <w:rPr>
                <w:rFonts w:ascii="Verdana" w:eastAsia="Times New Roman" w:hAnsi="Verdana" w:cs="Times New Roman"/>
                <w:lang w:eastAsia="fr-BE"/>
              </w:rPr>
              <w:t>n’</w:t>
            </w:r>
            <w:r>
              <w:rPr>
                <w:rFonts w:ascii="Verdana" w:eastAsia="Times New Roman" w:hAnsi="Verdana" w:cs="Times New Roman"/>
                <w:lang w:eastAsia="fr-BE"/>
              </w:rPr>
              <w:t>a</w:t>
            </w:r>
            <w:r w:rsidRPr="007B1203">
              <w:rPr>
                <w:rFonts w:ascii="Verdana" w:eastAsia="Times New Roman" w:hAnsi="Verdana" w:cs="Times New Roman"/>
                <w:lang w:eastAsia="fr-BE"/>
              </w:rPr>
              <w:t xml:space="preserve"> pas été condamné</w:t>
            </w:r>
            <w:r>
              <w:rPr>
                <w:rFonts w:ascii="Verdana" w:eastAsia="Times New Roman" w:hAnsi="Verdana" w:cs="Times New Roman"/>
                <w:lang w:eastAsia="fr-BE"/>
              </w:rPr>
              <w:t>e</w:t>
            </w:r>
            <w:r w:rsidRPr="007B1203">
              <w:rPr>
                <w:rFonts w:ascii="Verdana" w:eastAsia="Times New Roman" w:hAnsi="Verdana" w:cs="Times New Roman"/>
                <w:lang w:eastAsia="fr-BE"/>
              </w:rPr>
              <w:t xml:space="preserve"> à une privation de </w:t>
            </w:r>
            <w:r>
              <w:rPr>
                <w:rFonts w:ascii="Verdana" w:eastAsia="Times New Roman" w:hAnsi="Verdana" w:cs="Times New Roman"/>
                <w:lang w:eastAsia="fr-BE"/>
              </w:rPr>
              <w:t>ses</w:t>
            </w:r>
            <w:r w:rsidRPr="007B1203">
              <w:rPr>
                <w:rFonts w:ascii="Verdana" w:eastAsia="Times New Roman" w:hAnsi="Verdana" w:cs="Times New Roman"/>
                <w:lang w:eastAsia="fr-BE"/>
              </w:rPr>
              <w:t xml:space="preserve"> droits civils et politiques produisant encore ses effets</w:t>
            </w:r>
            <w:r w:rsidR="00A36598">
              <w:rPr>
                <w:rFonts w:ascii="Verdana" w:eastAsia="Times New Roman" w:hAnsi="Verdana" w:cs="Times New Roman"/>
                <w:lang w:eastAsia="fr-BE"/>
              </w:rPr>
              <w:t> ;</w:t>
            </w:r>
          </w:p>
          <w:p w:rsidR="00951618" w:rsidRPr="00CD7086" w:rsidRDefault="00951618" w:rsidP="00951583">
            <w:pPr>
              <w:pStyle w:val="Paragraphedeliste"/>
              <w:numPr>
                <w:ilvl w:val="0"/>
                <w:numId w:val="8"/>
              </w:numPr>
              <w:spacing w:after="0"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s’engage à suivre les modules de formation continue organisés par l’</w:t>
            </w:r>
            <w:r>
              <w:rPr>
                <w:rFonts w:ascii="Verdana" w:eastAsia="Times New Roman" w:hAnsi="Verdana" w:cs="Times New Roman"/>
                <w:lang w:eastAsia="fr-BE"/>
              </w:rPr>
              <w:t>A</w:t>
            </w:r>
            <w:r w:rsidRPr="00CD7086">
              <w:rPr>
                <w:rFonts w:ascii="Verdana" w:eastAsia="Times New Roman" w:hAnsi="Verdana" w:cs="Times New Roman"/>
                <w:lang w:eastAsia="fr-BE"/>
              </w:rPr>
              <w:t>dministration</w:t>
            </w:r>
            <w:r>
              <w:rPr>
                <w:rFonts w:ascii="Verdana" w:eastAsia="Times New Roman" w:hAnsi="Verdana" w:cs="Times New Roman"/>
                <w:lang w:eastAsia="fr-BE"/>
              </w:rPr>
              <w:t xml:space="preserve"> </w:t>
            </w:r>
            <w:r w:rsidRPr="00532E3A">
              <w:rPr>
                <w:rFonts w:ascii="Verdana" w:eastAsia="Times New Roman" w:hAnsi="Verdana" w:cs="Times New Roman"/>
                <w:lang w:eastAsia="fr-BE"/>
              </w:rPr>
              <w:t>au sujet de la législation et de ses évolutions, et de la pratique administrative.</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lang w:eastAsia="fr-BE"/>
              </w:rPr>
            </w:pPr>
            <w:r w:rsidRPr="00CD7086">
              <w:rPr>
                <w:rFonts w:ascii="Verdana" w:eastAsia="Times New Roman" w:hAnsi="Verdana" w:cs="Times New Roman"/>
                <w:b/>
                <w:bCs/>
                <w:lang w:eastAsia="fr-BE"/>
              </w:rPr>
              <w:t>Matériel et moyens techniques, informatiques et humains visés à l’art</w:t>
            </w:r>
            <w:r>
              <w:rPr>
                <w:rFonts w:ascii="Verdana" w:eastAsia="Times New Roman" w:hAnsi="Verdana" w:cs="Times New Roman"/>
                <w:b/>
                <w:bCs/>
                <w:lang w:eastAsia="fr-BE"/>
              </w:rPr>
              <w:t>icle 39, § 1</w:t>
            </w:r>
            <w:r w:rsidRPr="00D7761B">
              <w:rPr>
                <w:rFonts w:ascii="Verdana" w:eastAsia="Times New Roman" w:hAnsi="Verdana" w:cs="Times New Roman"/>
                <w:b/>
                <w:bCs/>
                <w:vertAlign w:val="superscript"/>
                <w:lang w:eastAsia="fr-BE"/>
              </w:rPr>
              <w:t>er</w:t>
            </w:r>
            <w:r>
              <w:rPr>
                <w:rFonts w:ascii="Verdana" w:eastAsia="Times New Roman" w:hAnsi="Verdana" w:cs="Times New Roman"/>
                <w:b/>
                <w:bCs/>
                <w:lang w:eastAsia="fr-BE"/>
              </w:rPr>
              <w:t>, 3°</w:t>
            </w:r>
            <w:r>
              <w:rPr>
                <w:rFonts w:ascii="Verdana" w:eastAsia="Times New Roman" w:hAnsi="Verdana" w:cs="Times New Roman"/>
                <w:bCs/>
                <w:lang w:eastAsia="fr-BE"/>
              </w:rPr>
              <w:t xml:space="preserve"> </w:t>
            </w:r>
            <w:r w:rsidRPr="00623786">
              <w:rPr>
                <w:rFonts w:ascii="Verdana" w:eastAsia="Times New Roman" w:hAnsi="Verdana" w:cs="Times New Roman"/>
                <w:b/>
                <w:bCs/>
                <w:lang w:eastAsia="fr-BE"/>
              </w:rPr>
              <w:t>de l’AGW sols</w:t>
            </w:r>
            <w:r w:rsidRPr="00CD7086">
              <w:rPr>
                <w:rFonts w:ascii="Verdana" w:eastAsia="Times New Roman" w:hAnsi="Verdana" w:cs="Times New Roman"/>
                <w:b/>
                <w:bCs/>
                <w:lang w:eastAsia="fr-BE"/>
              </w:rPr>
              <w:t xml:space="preserve">  </w:t>
            </w:r>
          </w:p>
          <w:p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t>Annexe 1</w:t>
            </w:r>
            <w:r>
              <w:rPr>
                <w:rFonts w:ascii="Verdana" w:eastAsia="Times New Roman" w:hAnsi="Verdana" w:cs="Times New Roman"/>
                <w:bCs/>
                <w:u w:val="single"/>
                <w:lang w:eastAsia="fr-BE"/>
              </w:rPr>
              <w:t>7</w:t>
            </w:r>
            <w:r w:rsidRPr="00CD7086">
              <w:rPr>
                <w:rFonts w:ascii="Verdana" w:eastAsia="Times New Roman" w:hAnsi="Verdana" w:cs="Times New Roman"/>
                <w:bCs/>
                <w:u w:val="single"/>
                <w:lang w:eastAsia="fr-BE"/>
              </w:rPr>
              <w:t> :</w:t>
            </w:r>
            <w:r w:rsidRPr="00CD7086">
              <w:rPr>
                <w:rFonts w:ascii="Verdana" w:eastAsia="Times New Roman" w:hAnsi="Verdana" w:cs="Times New Roman"/>
                <w:bCs/>
                <w:lang w:eastAsia="fr-BE"/>
              </w:rPr>
              <w:t xml:space="preserve"> Joindre le relevé du matériel et des moyens techniques, informatiques et humains dont le demandeur dispose pour mettre en œuvre les méthodes et procédures légales</w:t>
            </w:r>
            <w:r>
              <w:rPr>
                <w:rFonts w:ascii="Verdana" w:eastAsia="Times New Roman" w:hAnsi="Verdana" w:cs="Times New Roman"/>
                <w:bCs/>
                <w:lang w:eastAsia="fr-BE"/>
              </w:rPr>
              <w:t xml:space="preserve"> (définies notamment dans le CWEA et le CWBP) </w:t>
            </w:r>
            <w:r w:rsidRPr="00CD7086">
              <w:rPr>
                <w:rFonts w:ascii="Verdana" w:eastAsia="Times New Roman" w:hAnsi="Verdana" w:cs="Times New Roman"/>
                <w:bCs/>
                <w:lang w:eastAsia="fr-BE"/>
              </w:rPr>
              <w:t xml:space="preserve">et assurer les missions au titre desquelles l’agrément est requis, établi </w:t>
            </w:r>
            <w:r>
              <w:rPr>
                <w:rFonts w:ascii="Verdana" w:eastAsia="Times New Roman" w:hAnsi="Verdana" w:cs="Times New Roman"/>
                <w:bCs/>
                <w:lang w:eastAsia="fr-BE"/>
              </w:rPr>
              <w:t xml:space="preserve">le cas échéant </w:t>
            </w:r>
            <w:r w:rsidRPr="00CD7086">
              <w:rPr>
                <w:rFonts w:ascii="Verdana" w:eastAsia="Times New Roman" w:hAnsi="Verdana" w:cs="Times New Roman"/>
                <w:bCs/>
                <w:lang w:eastAsia="fr-BE"/>
              </w:rPr>
              <w:t>selon le modèle fourni par l’administration par le biais du site internet portail environnement</w:t>
            </w:r>
            <w:r w:rsidRPr="00CD7086">
              <w:rPr>
                <w:rFonts w:ascii="Verdana" w:eastAsia="Times New Roman" w:hAnsi="Verdana" w:cs="Times New Roman"/>
                <w:lang w:eastAsia="fr-BE"/>
              </w:rPr>
              <w:t xml:space="preserve"> de la Wallonie. </w:t>
            </w:r>
          </w:p>
          <w:p w:rsidR="00951618" w:rsidRPr="00CD7086" w:rsidRDefault="00951618" w:rsidP="00951583">
            <w:pPr>
              <w:spacing w:before="100" w:beforeAutospacing="1" w:after="100" w:afterAutospacing="1" w:line="240" w:lineRule="auto"/>
              <w:jc w:val="both"/>
              <w:rPr>
                <w:rFonts w:ascii="Verdana" w:eastAsia="Times New Roman" w:hAnsi="Verdana"/>
                <w:b/>
                <w:bCs/>
                <w:lang w:eastAsia="fr-BE"/>
              </w:rPr>
            </w:pPr>
            <w:r w:rsidRPr="00CD7086">
              <w:rPr>
                <w:rFonts w:ascii="Verdana" w:eastAsia="Times New Roman" w:hAnsi="Verdana" w:cs="Times New Roman"/>
                <w:b/>
                <w:bCs/>
                <w:lang w:eastAsia="fr-BE"/>
              </w:rPr>
              <w:t>Système de gestion de la qualité reconnu visé à l’art</w:t>
            </w:r>
            <w:r>
              <w:rPr>
                <w:rFonts w:ascii="Verdana" w:eastAsia="Times New Roman" w:hAnsi="Verdana" w:cs="Times New Roman"/>
                <w:b/>
                <w:bCs/>
                <w:lang w:eastAsia="fr-BE"/>
              </w:rPr>
              <w:t>icle</w:t>
            </w:r>
            <w:r w:rsidRPr="00CD7086">
              <w:rPr>
                <w:rFonts w:ascii="Verdana" w:eastAsia="Times New Roman" w:hAnsi="Verdana" w:cs="Times New Roman"/>
                <w:b/>
                <w:bCs/>
                <w:lang w:eastAsia="fr-BE"/>
              </w:rPr>
              <w:t xml:space="preserve"> </w:t>
            </w:r>
            <w:r>
              <w:rPr>
                <w:rFonts w:ascii="Verdana" w:eastAsia="Times New Roman" w:hAnsi="Verdana" w:cs="Times New Roman"/>
                <w:b/>
                <w:bCs/>
                <w:lang w:eastAsia="fr-BE"/>
              </w:rPr>
              <w:t>39, § 1</w:t>
            </w:r>
            <w:r w:rsidRPr="00D7761B">
              <w:rPr>
                <w:rFonts w:ascii="Verdana" w:eastAsia="Times New Roman" w:hAnsi="Verdana" w:cs="Times New Roman"/>
                <w:b/>
                <w:bCs/>
                <w:vertAlign w:val="superscript"/>
                <w:lang w:eastAsia="fr-BE"/>
              </w:rPr>
              <w:t>er</w:t>
            </w:r>
            <w:r>
              <w:rPr>
                <w:rFonts w:ascii="Verdana" w:eastAsia="Times New Roman" w:hAnsi="Verdana" w:cs="Times New Roman"/>
                <w:b/>
                <w:bCs/>
                <w:lang w:eastAsia="fr-BE"/>
              </w:rPr>
              <w:t>, 4°</w:t>
            </w:r>
            <w:r>
              <w:rPr>
                <w:rFonts w:ascii="Verdana" w:eastAsia="Times New Roman" w:hAnsi="Verdana" w:cs="Times New Roman"/>
                <w:bCs/>
                <w:lang w:eastAsia="fr-BE"/>
              </w:rPr>
              <w:t xml:space="preserve"> </w:t>
            </w:r>
            <w:r w:rsidRPr="00623786">
              <w:rPr>
                <w:rFonts w:ascii="Verdana" w:eastAsia="Times New Roman" w:hAnsi="Verdana" w:cs="Times New Roman"/>
                <w:b/>
                <w:bCs/>
                <w:lang w:eastAsia="fr-BE"/>
              </w:rPr>
              <w:t>de l’AGW sols</w:t>
            </w:r>
            <w:r w:rsidRPr="00CD7086">
              <w:rPr>
                <w:rFonts w:ascii="Verdana" w:eastAsia="Times New Roman" w:hAnsi="Verdana" w:cs="Times New Roman"/>
                <w:b/>
                <w:bCs/>
                <w:lang w:eastAsia="fr-BE"/>
              </w:rPr>
              <w:t xml:space="preserve"> </w:t>
            </w:r>
          </w:p>
          <w:p w:rsidR="00951618" w:rsidRPr="00CD7086" w:rsidRDefault="00951618" w:rsidP="00951583">
            <w:p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bCs/>
                <w:u w:val="single"/>
                <w:lang w:eastAsia="fr-BE"/>
              </w:rPr>
              <w:t>Annexe 1</w:t>
            </w:r>
            <w:r>
              <w:rPr>
                <w:rFonts w:ascii="Verdana" w:eastAsia="Times New Roman" w:hAnsi="Verdana" w:cs="Times New Roman"/>
                <w:bCs/>
                <w:u w:val="single"/>
                <w:lang w:eastAsia="fr-BE"/>
              </w:rPr>
              <w:t>8</w:t>
            </w:r>
            <w:r w:rsidRPr="00CD7086">
              <w:rPr>
                <w:rFonts w:ascii="Verdana" w:eastAsia="Times New Roman" w:hAnsi="Verdana" w:cs="Times New Roman"/>
                <w:bCs/>
                <w:u w:val="single"/>
                <w:lang w:eastAsia="fr-BE"/>
              </w:rPr>
              <w:t xml:space="preserve"> : </w:t>
            </w:r>
            <w:r>
              <w:rPr>
                <w:rFonts w:ascii="Verdana" w:eastAsia="Times New Roman" w:hAnsi="Verdana" w:cs="Times New Roman"/>
                <w:bCs/>
                <w:lang w:eastAsia="fr-BE"/>
              </w:rPr>
              <w:t xml:space="preserve">Apporter la preuve que le demandeur met en œuvre un </w:t>
            </w:r>
            <w:r w:rsidRPr="006F1146">
              <w:rPr>
                <w:rFonts w:ascii="Verdana" w:eastAsia="Times New Roman" w:hAnsi="Verdana" w:cs="Times New Roman"/>
                <w:bCs/>
                <w:lang w:eastAsia="fr-BE"/>
              </w:rPr>
              <w:t>système de gestion de la qualité</w:t>
            </w:r>
            <w:r>
              <w:rPr>
                <w:rFonts w:ascii="Verdana" w:eastAsia="Times New Roman" w:hAnsi="Verdana" w:cs="Times New Roman"/>
                <w:bCs/>
                <w:lang w:eastAsia="fr-BE"/>
              </w:rPr>
              <w:t xml:space="preserve"> reconnu, portant sur l’ensemble des activités organisationnelles et techniques du laboratoire</w:t>
            </w:r>
            <w:r>
              <w:rPr>
                <w:rStyle w:val="Appelnotedebasdep"/>
                <w:rFonts w:ascii="Verdana" w:eastAsia="Times New Roman" w:hAnsi="Verdana" w:cs="Times New Roman"/>
                <w:bCs/>
                <w:lang w:eastAsia="fr-BE"/>
              </w:rPr>
              <w:footnoteReference w:id="2"/>
            </w:r>
            <w:r w:rsidR="00A36598">
              <w:rPr>
                <w:rFonts w:ascii="Verdana" w:eastAsia="Times New Roman" w:hAnsi="Verdana" w:cs="Times New Roman"/>
                <w:bCs/>
                <w:lang w:eastAsia="fr-BE"/>
              </w:rPr>
              <w:t>,</w:t>
            </w:r>
            <w:r>
              <w:rPr>
                <w:rFonts w:ascii="Verdana" w:eastAsia="Times New Roman" w:hAnsi="Verdana" w:cs="Times New Roman"/>
                <w:bCs/>
                <w:lang w:eastAsia="fr-BE"/>
              </w:rPr>
              <w:t xml:space="preserve"> par la fourniture :</w:t>
            </w:r>
          </w:p>
          <w:p w:rsidR="00951618" w:rsidRPr="00CD7086" w:rsidRDefault="00951618" w:rsidP="00951583">
            <w:pPr>
              <w:pStyle w:val="Paragraphedeliste"/>
              <w:numPr>
                <w:ilvl w:val="0"/>
                <w:numId w:val="12"/>
              </w:num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bCs/>
                <w:lang w:eastAsia="fr-BE"/>
              </w:rPr>
              <w:t xml:space="preserve">soit </w:t>
            </w:r>
            <w:r>
              <w:rPr>
                <w:rFonts w:ascii="Verdana" w:eastAsia="Times New Roman" w:hAnsi="Verdana" w:cs="Times New Roman"/>
                <w:bCs/>
                <w:lang w:eastAsia="fr-BE"/>
              </w:rPr>
              <w:t xml:space="preserve">de la </w:t>
            </w:r>
            <w:r w:rsidRPr="00CD7086">
              <w:rPr>
                <w:rFonts w:ascii="Verdana" w:hAnsi="Verdana" w:cs="Times New Roman"/>
                <w:bCs/>
              </w:rPr>
              <w:t>copie du certificat d’</w:t>
            </w:r>
            <w:r w:rsidRPr="00CD7086">
              <w:rPr>
                <w:rFonts w:ascii="Verdana" w:eastAsia="Times New Roman" w:hAnsi="Verdana" w:cs="Times New Roman"/>
                <w:bCs/>
                <w:lang w:eastAsia="fr-BE"/>
              </w:rPr>
              <w:t xml:space="preserve">accréditation ISO 17025 </w:t>
            </w:r>
            <w:r w:rsidRPr="00CD7086">
              <w:rPr>
                <w:rFonts w:ascii="Verdana" w:hAnsi="Verdana" w:cs="Times New Roman"/>
                <w:bCs/>
              </w:rPr>
              <w:t>(</w:t>
            </w:r>
            <w:r w:rsidRPr="00CD7086">
              <w:rPr>
                <w:rFonts w:ascii="Verdana" w:eastAsia="Times New Roman" w:hAnsi="Verdana" w:cs="Times New Roman"/>
                <w:bCs/>
                <w:lang w:eastAsia="fr-BE"/>
              </w:rPr>
              <w:t>incluant au minimum un paramètre analysé</w:t>
            </w:r>
            <w:r w:rsidRPr="00CD7086">
              <w:rPr>
                <w:rFonts w:ascii="Verdana" w:hAnsi="Verdana" w:cs="Times New Roman"/>
                <w:bCs/>
              </w:rPr>
              <w:t>) ;</w:t>
            </w:r>
          </w:p>
          <w:p w:rsidR="00951618" w:rsidRPr="00CD7086" w:rsidRDefault="00951618" w:rsidP="00951583">
            <w:pPr>
              <w:pStyle w:val="Paragraphedeliste"/>
              <w:numPr>
                <w:ilvl w:val="0"/>
                <w:numId w:val="12"/>
              </w:numPr>
              <w:spacing w:before="100" w:beforeAutospacing="1" w:after="100" w:afterAutospacing="1" w:line="240" w:lineRule="auto"/>
              <w:jc w:val="both"/>
              <w:rPr>
                <w:rFonts w:ascii="Verdana" w:eastAsia="Times New Roman" w:hAnsi="Verdana" w:cs="Times New Roman"/>
                <w:bCs/>
                <w:lang w:eastAsia="fr-BE"/>
              </w:rPr>
            </w:pPr>
            <w:r w:rsidRPr="00CD7086">
              <w:rPr>
                <w:rFonts w:ascii="Verdana" w:eastAsia="Times New Roman" w:hAnsi="Verdana" w:cs="Times New Roman"/>
                <w:bCs/>
                <w:lang w:eastAsia="fr-BE"/>
              </w:rPr>
              <w:t xml:space="preserve">soit </w:t>
            </w:r>
            <w:r>
              <w:rPr>
                <w:rFonts w:ascii="Verdana" w:eastAsia="Times New Roman" w:hAnsi="Verdana" w:cs="Times New Roman"/>
                <w:bCs/>
                <w:lang w:eastAsia="fr-BE"/>
              </w:rPr>
              <w:t>d</w:t>
            </w:r>
            <w:r w:rsidRPr="00CD7086">
              <w:rPr>
                <w:rFonts w:ascii="Verdana" w:eastAsia="Times New Roman" w:hAnsi="Verdana" w:cs="Times New Roman"/>
                <w:bCs/>
                <w:lang w:eastAsia="fr-BE"/>
              </w:rPr>
              <w:t>es documents attestant de la mise en œuvre d’un autre système de gestion de la qualité organisationnelle et technique des activités de laboratoire,</w:t>
            </w:r>
            <w:r w:rsidRPr="00CD7086">
              <w:rPr>
                <w:rFonts w:ascii="Verdana" w:hAnsi="Verdana" w:cs="Times New Roman"/>
                <w:bCs/>
              </w:rPr>
              <w:t xml:space="preserve"> </w:t>
            </w:r>
            <w:r w:rsidRPr="00CD7086">
              <w:rPr>
                <w:rFonts w:ascii="Verdana" w:eastAsia="Times New Roman" w:hAnsi="Verdana" w:cs="Times New Roman"/>
                <w:bCs/>
                <w:lang w:eastAsia="fr-BE"/>
              </w:rPr>
              <w:t xml:space="preserve">prescrit ou </w:t>
            </w:r>
            <w:r>
              <w:rPr>
                <w:rFonts w:ascii="Verdana" w:hAnsi="Verdana" w:cs="Times New Roman"/>
                <w:bCs/>
              </w:rPr>
              <w:t>préalablement accepté</w:t>
            </w:r>
            <w:r w:rsidRPr="00CD7086">
              <w:rPr>
                <w:rFonts w:ascii="Verdana" w:hAnsi="Verdana" w:cs="Times New Roman"/>
                <w:bCs/>
              </w:rPr>
              <w:t xml:space="preserve"> </w:t>
            </w:r>
            <w:r w:rsidRPr="00CD7086">
              <w:rPr>
                <w:rFonts w:ascii="Verdana" w:eastAsia="Times New Roman" w:hAnsi="Verdana" w:cs="Times New Roman"/>
                <w:bCs/>
                <w:lang w:eastAsia="fr-BE"/>
              </w:rPr>
              <w:t>par l’administration</w:t>
            </w:r>
            <w:r>
              <w:rPr>
                <w:rFonts w:ascii="Verdana" w:eastAsia="Times New Roman" w:hAnsi="Verdana" w:cs="Times New Roman"/>
                <w:bCs/>
                <w:lang w:eastAsia="fr-BE"/>
              </w:rPr>
              <w:t xml:space="preserve"> sur base d’un rapport de l’ISSeP</w:t>
            </w:r>
            <w:r w:rsidRPr="00CD7086">
              <w:rPr>
                <w:rFonts w:ascii="Verdana" w:eastAsia="Times New Roman" w:hAnsi="Verdana" w:cs="Times New Roman"/>
                <w:bCs/>
                <w:lang w:eastAsia="fr-BE"/>
              </w:rPr>
              <w:t xml:space="preserve">. </w:t>
            </w:r>
          </w:p>
          <w:p w:rsidR="00951618" w:rsidRDefault="00951618" w:rsidP="00951583">
            <w:pPr>
              <w:spacing w:before="100" w:beforeAutospacing="1" w:after="100" w:afterAutospacing="1" w:line="240" w:lineRule="auto"/>
              <w:jc w:val="both"/>
              <w:rPr>
                <w:rFonts w:ascii="Verdana" w:hAnsi="Verdana"/>
                <w:b/>
                <w:bCs/>
              </w:rPr>
            </w:pPr>
            <w:r w:rsidRPr="00CD7086">
              <w:rPr>
                <w:rFonts w:ascii="Verdana" w:hAnsi="Verdana"/>
                <w:b/>
                <w:bCs/>
              </w:rPr>
              <w:t xml:space="preserve">Rapport d’enquête technique de l’ISSeP visé à </w:t>
            </w:r>
            <w:r w:rsidRPr="00D7761B">
              <w:rPr>
                <w:rFonts w:ascii="Verdana" w:hAnsi="Verdana"/>
                <w:b/>
                <w:bCs/>
              </w:rPr>
              <w:t xml:space="preserve">l’article </w:t>
            </w:r>
            <w:r>
              <w:rPr>
                <w:rFonts w:ascii="Verdana" w:hAnsi="Verdana"/>
                <w:b/>
                <w:bCs/>
              </w:rPr>
              <w:t>41</w:t>
            </w:r>
            <w:r w:rsidRPr="00CD7086">
              <w:rPr>
                <w:rFonts w:ascii="Verdana" w:hAnsi="Verdana"/>
                <w:b/>
                <w:bCs/>
              </w:rPr>
              <w:t xml:space="preserve"> et planning de mise en œuvre des dispositions de l’article </w:t>
            </w:r>
            <w:r>
              <w:rPr>
                <w:rFonts w:ascii="Verdana" w:hAnsi="Verdana"/>
                <w:b/>
                <w:bCs/>
              </w:rPr>
              <w:t>39</w:t>
            </w:r>
            <w:r w:rsidRPr="00D7761B">
              <w:rPr>
                <w:rFonts w:ascii="Verdana" w:hAnsi="Verdana"/>
                <w:b/>
                <w:bCs/>
              </w:rPr>
              <w:t>, § 1</w:t>
            </w:r>
            <w:r w:rsidRPr="00D7761B">
              <w:rPr>
                <w:rFonts w:ascii="Verdana" w:hAnsi="Verdana"/>
                <w:b/>
                <w:bCs/>
                <w:vertAlign w:val="superscript"/>
              </w:rPr>
              <w:t>er</w:t>
            </w:r>
            <w:r w:rsidRPr="00D7761B">
              <w:rPr>
                <w:rFonts w:ascii="Verdana" w:hAnsi="Verdana"/>
                <w:b/>
                <w:bCs/>
              </w:rPr>
              <w:t>, 5°</w:t>
            </w:r>
            <w:r>
              <w:rPr>
                <w:rFonts w:ascii="Verdana" w:hAnsi="Verdana"/>
                <w:bCs/>
              </w:rPr>
              <w:t xml:space="preserve"> </w:t>
            </w:r>
            <w:r w:rsidRPr="00623786">
              <w:rPr>
                <w:rFonts w:ascii="Verdana" w:hAnsi="Verdana"/>
                <w:b/>
                <w:bCs/>
              </w:rPr>
              <w:t>de l’AGW sols</w:t>
            </w:r>
            <w:r>
              <w:rPr>
                <w:rFonts w:ascii="Verdana" w:hAnsi="Verdana"/>
                <w:b/>
                <w:bCs/>
              </w:rPr>
              <w:t xml:space="preserve"> </w:t>
            </w:r>
            <w:r>
              <w:rPr>
                <w:rFonts w:ascii="Verdana" w:eastAsia="Times New Roman" w:hAnsi="Verdana" w:cs="Times New Roman"/>
                <w:b/>
                <w:bCs/>
                <w:lang w:eastAsia="fr-BE"/>
              </w:rPr>
              <w:t xml:space="preserve">(l’annexe </w:t>
            </w:r>
            <w:r w:rsidRPr="00CB31BE">
              <w:rPr>
                <w:rFonts w:ascii="Verdana" w:eastAsia="Times New Roman" w:hAnsi="Verdana" w:cs="Times New Roman"/>
                <w:b/>
                <w:bCs/>
                <w:lang w:eastAsia="fr-BE"/>
              </w:rPr>
              <w:t>19 ne</w:t>
            </w:r>
            <w:r>
              <w:rPr>
                <w:rFonts w:ascii="Verdana" w:eastAsia="Times New Roman" w:hAnsi="Verdana" w:cs="Times New Roman"/>
                <w:b/>
                <w:bCs/>
                <w:lang w:eastAsia="fr-BE"/>
              </w:rPr>
              <w:t xml:space="preserve"> fait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transmettre à l’ISSeP dans le cadre de la demande d’enquête technique)</w:t>
            </w:r>
            <w:r w:rsidRPr="00D7761B">
              <w:rPr>
                <w:rFonts w:ascii="Verdana" w:hAnsi="Verdana"/>
                <w:b/>
                <w:bCs/>
              </w:rPr>
              <w:t>.</w:t>
            </w:r>
            <w:r w:rsidRPr="00CD7086">
              <w:rPr>
                <w:rFonts w:ascii="Verdana" w:hAnsi="Verdana"/>
                <w:b/>
                <w:bCs/>
              </w:rPr>
              <w:t xml:space="preserve"> </w:t>
            </w:r>
          </w:p>
          <w:p w:rsidR="00951618" w:rsidRPr="00CD7086" w:rsidRDefault="00951618" w:rsidP="00951583">
            <w:pPr>
              <w:jc w:val="both"/>
              <w:rPr>
                <w:rFonts w:ascii="Verdana" w:hAnsi="Verdana"/>
                <w:bCs/>
              </w:rPr>
            </w:pPr>
            <w:r w:rsidRPr="00CD7086">
              <w:rPr>
                <w:rFonts w:ascii="Verdana" w:hAnsi="Verdana"/>
                <w:bCs/>
                <w:u w:val="single"/>
              </w:rPr>
              <w:t>Annexe 1</w:t>
            </w:r>
            <w:r>
              <w:rPr>
                <w:rFonts w:ascii="Verdana" w:hAnsi="Verdana"/>
                <w:bCs/>
                <w:u w:val="single"/>
              </w:rPr>
              <w:t>9</w:t>
            </w:r>
            <w:r w:rsidRPr="00CD7086">
              <w:rPr>
                <w:rFonts w:ascii="Verdana" w:hAnsi="Verdana"/>
                <w:bCs/>
                <w:u w:val="single"/>
              </w:rPr>
              <w:t> :</w:t>
            </w:r>
            <w:r w:rsidRPr="00D7761B">
              <w:rPr>
                <w:rFonts w:ascii="Verdana" w:hAnsi="Verdana"/>
                <w:bCs/>
              </w:rPr>
              <w:t xml:space="preserve"> </w:t>
            </w:r>
            <w:r w:rsidRPr="00CD7086">
              <w:rPr>
                <w:rFonts w:ascii="Verdana" w:hAnsi="Verdana"/>
                <w:bCs/>
              </w:rPr>
              <w:t xml:space="preserve">Fournir le rapport de l’ISSeP visé à l’article </w:t>
            </w:r>
            <w:r>
              <w:rPr>
                <w:rFonts w:ascii="Verdana" w:hAnsi="Verdana"/>
                <w:bCs/>
              </w:rPr>
              <w:t xml:space="preserve">41 de l’AGW sols, accompagné de la réponse </w:t>
            </w:r>
            <w:r w:rsidRPr="00AE3089">
              <w:rPr>
                <w:rFonts w:ascii="Verdana" w:hAnsi="Verdana"/>
                <w:bCs/>
              </w:rPr>
              <w:t xml:space="preserve">du </w:t>
            </w:r>
            <w:r>
              <w:rPr>
                <w:rFonts w:ascii="Verdana" w:hAnsi="Verdana"/>
                <w:bCs/>
              </w:rPr>
              <w:t>demandeur</w:t>
            </w:r>
            <w:r w:rsidRPr="00AE3089">
              <w:rPr>
                <w:rFonts w:ascii="Verdana" w:hAnsi="Verdana"/>
                <w:bCs/>
              </w:rPr>
              <w:t xml:space="preserve"> aux manquements </w:t>
            </w:r>
            <w:r w:rsidRPr="00E14265">
              <w:rPr>
                <w:rFonts w:ascii="Verdana" w:hAnsi="Verdana"/>
                <w:bCs/>
              </w:rPr>
              <w:t>éventuellement mis en évidence par l’ISSeP lors de son enquête technique</w:t>
            </w:r>
            <w:r>
              <w:rPr>
                <w:rFonts w:ascii="Verdana" w:hAnsi="Verdana"/>
                <w:bCs/>
              </w:rPr>
              <w:t xml:space="preserve"> ainsi que, pour les manquements devant être réglés préalablement à l’introduction de la demande d’agrément, les éléments de démonstration requis</w:t>
            </w:r>
            <w:r w:rsidRPr="00CD7086">
              <w:rPr>
                <w:rFonts w:ascii="Verdana" w:hAnsi="Verdana"/>
                <w:bCs/>
              </w:rPr>
              <w:t xml:space="preserve">.  </w:t>
            </w:r>
            <w:r w:rsidRPr="00E427A2">
              <w:t xml:space="preserve"> </w:t>
            </w:r>
          </w:p>
          <w:p w:rsidR="00951618" w:rsidRDefault="00951618" w:rsidP="00951583">
            <w:pPr>
              <w:pStyle w:val="justifie"/>
              <w:jc w:val="both"/>
              <w:rPr>
                <w:rFonts w:ascii="Verdana" w:hAnsi="Verdana"/>
                <w:sz w:val="22"/>
                <w:szCs w:val="22"/>
              </w:rPr>
            </w:pPr>
            <w:r w:rsidRPr="00CD7086">
              <w:rPr>
                <w:rFonts w:ascii="Verdana" w:hAnsi="Verdana"/>
                <w:bCs/>
                <w:sz w:val="22"/>
                <w:szCs w:val="22"/>
              </w:rPr>
              <w:t>Ce rapport intègre</w:t>
            </w:r>
            <w:r w:rsidR="00A36598">
              <w:rPr>
                <w:rFonts w:ascii="Verdana" w:hAnsi="Verdana"/>
                <w:bCs/>
                <w:sz w:val="22"/>
                <w:szCs w:val="22"/>
              </w:rPr>
              <w:t xml:space="preserve"> </w:t>
            </w:r>
            <w:r w:rsidRPr="00CD7086">
              <w:rPr>
                <w:rFonts w:ascii="Verdana" w:hAnsi="Verdana"/>
                <w:bCs/>
                <w:sz w:val="22"/>
                <w:szCs w:val="22"/>
              </w:rPr>
              <w:t xml:space="preserve">le </w:t>
            </w:r>
            <w:r w:rsidRPr="00CD7086">
              <w:rPr>
                <w:rFonts w:ascii="Verdana" w:hAnsi="Verdana"/>
                <w:b/>
                <w:bCs/>
                <w:sz w:val="22"/>
                <w:szCs w:val="22"/>
              </w:rPr>
              <w:t>« </w:t>
            </w:r>
            <w:r w:rsidRPr="00CD7086">
              <w:rPr>
                <w:rFonts w:ascii="Verdana" w:eastAsia="Calibri" w:hAnsi="Verdana"/>
                <w:b/>
                <w:sz w:val="22"/>
                <w:szCs w:val="22"/>
                <w:lang w:eastAsia="en-US"/>
              </w:rPr>
              <w:t xml:space="preserve">Tableau récapitulatif général » </w:t>
            </w:r>
            <w:r w:rsidRPr="00CD7086">
              <w:rPr>
                <w:rFonts w:ascii="Verdana" w:hAnsi="Verdana"/>
                <w:sz w:val="22"/>
                <w:szCs w:val="22"/>
              </w:rPr>
              <w:t xml:space="preserve">mis à disposition par l’administration </w:t>
            </w:r>
            <w:r>
              <w:rPr>
                <w:rFonts w:ascii="Verdana" w:hAnsi="Verdana"/>
                <w:sz w:val="22"/>
                <w:szCs w:val="22"/>
              </w:rPr>
              <w:t>sur le</w:t>
            </w:r>
            <w:r w:rsidRPr="00CD7086">
              <w:rPr>
                <w:rFonts w:ascii="Verdana" w:hAnsi="Verdana"/>
                <w:sz w:val="22"/>
                <w:szCs w:val="22"/>
              </w:rPr>
              <w:t xml:space="preserve"> </w:t>
            </w:r>
            <w:r>
              <w:rPr>
                <w:rFonts w:ascii="Verdana" w:hAnsi="Verdana"/>
                <w:sz w:val="22"/>
                <w:szCs w:val="22"/>
              </w:rPr>
              <w:t>Po</w:t>
            </w:r>
            <w:r w:rsidRPr="00CD7086">
              <w:rPr>
                <w:rFonts w:ascii="Verdana" w:hAnsi="Verdana"/>
                <w:sz w:val="22"/>
                <w:szCs w:val="22"/>
              </w:rPr>
              <w:t>rtail environnement de la Wallonie</w:t>
            </w:r>
            <w:r>
              <w:rPr>
                <w:rFonts w:ascii="Verdana" w:hAnsi="Verdana"/>
                <w:sz w:val="22"/>
                <w:szCs w:val="22"/>
              </w:rPr>
              <w:t xml:space="preserve"> (cfr Annexe </w:t>
            </w:r>
            <w:r w:rsidRPr="00CB31BE">
              <w:rPr>
                <w:rFonts w:ascii="Verdana" w:hAnsi="Verdana"/>
                <w:sz w:val="22"/>
                <w:szCs w:val="22"/>
              </w:rPr>
              <w:t>2</w:t>
            </w:r>
            <w:r>
              <w:rPr>
                <w:rFonts w:ascii="Verdana" w:hAnsi="Verdana"/>
                <w:sz w:val="22"/>
                <w:szCs w:val="22"/>
              </w:rPr>
              <w:t xml:space="preserve"> du cadre III du présent formulaire)</w:t>
            </w:r>
            <w:r w:rsidRPr="00CD7086">
              <w:rPr>
                <w:rFonts w:ascii="Verdana" w:eastAsia="Calibri" w:hAnsi="Verdana"/>
                <w:sz w:val="22"/>
                <w:szCs w:val="22"/>
                <w:lang w:eastAsia="en-US"/>
              </w:rPr>
              <w:t>, dûment complété et signé par les parties</w:t>
            </w:r>
            <w:r>
              <w:rPr>
                <w:rFonts w:ascii="Verdana" w:eastAsia="Calibri" w:hAnsi="Verdana"/>
                <w:sz w:val="22"/>
                <w:szCs w:val="22"/>
                <w:lang w:eastAsia="en-US"/>
              </w:rPr>
              <w:t xml:space="preserve"> (ISSeP/Laboratoire)</w:t>
            </w:r>
            <w:r w:rsidRPr="00CD7086">
              <w:rPr>
                <w:rFonts w:ascii="Verdana" w:hAnsi="Verdana"/>
                <w:sz w:val="22"/>
                <w:szCs w:val="22"/>
              </w:rPr>
              <w:t>.</w:t>
            </w:r>
          </w:p>
          <w:p w:rsidR="00951618" w:rsidRPr="00236EAB" w:rsidRDefault="00951618" w:rsidP="00951583">
            <w:pPr>
              <w:jc w:val="both"/>
              <w:rPr>
                <w:rFonts w:ascii="Verdana" w:eastAsia="Times New Roman" w:hAnsi="Verdana" w:cs="Times New Roman"/>
                <w:bCs/>
                <w:u w:val="single"/>
                <w:lang w:eastAsia="fr-BE"/>
              </w:rPr>
            </w:pPr>
            <w:r w:rsidRPr="00236EAB">
              <w:rPr>
                <w:rFonts w:ascii="Verdana" w:eastAsia="Times New Roman" w:hAnsi="Verdana" w:cs="Times New Roman"/>
                <w:bCs/>
                <w:u w:val="single"/>
                <w:lang w:eastAsia="fr-BE"/>
              </w:rPr>
              <w:t>Dans le cas où les méthodes appliquées par le demandeur ne correspondent pas toutes aux méthodes du CWEA, ce rapport intègre également, pour la (les) méthode(s) concernée(s), soit :</w:t>
            </w:r>
          </w:p>
          <w:p w:rsidR="00951618" w:rsidRPr="00236EAB" w:rsidRDefault="00951618" w:rsidP="00951583">
            <w:pPr>
              <w:pStyle w:val="Paragraphedeliste"/>
              <w:numPr>
                <w:ilvl w:val="0"/>
                <w:numId w:val="15"/>
              </w:numPr>
              <w:jc w:val="both"/>
              <w:rPr>
                <w:rFonts w:ascii="Verdana" w:eastAsia="Times New Roman" w:hAnsi="Verdana" w:cs="Times New Roman"/>
                <w:bCs/>
                <w:u w:val="single"/>
                <w:lang w:eastAsia="fr-BE"/>
              </w:rPr>
            </w:pPr>
            <w:r w:rsidRPr="00236EAB">
              <w:rPr>
                <w:rFonts w:ascii="Verdana" w:eastAsia="Times New Roman" w:hAnsi="Verdana" w:cs="Times New Roman"/>
                <w:bCs/>
                <w:u w:val="single"/>
                <w:lang w:eastAsia="fr-BE"/>
              </w:rPr>
              <w:t xml:space="preserve">l’avis de l’ISSeP sur le rapport d’équivalence établi conformément aux principes du CWEA, </w:t>
            </w:r>
          </w:p>
          <w:p w:rsidR="00951618" w:rsidRPr="00236EAB" w:rsidRDefault="00951618" w:rsidP="00951583">
            <w:pPr>
              <w:pStyle w:val="Paragraphedeliste"/>
              <w:numPr>
                <w:ilvl w:val="0"/>
                <w:numId w:val="15"/>
              </w:numPr>
              <w:jc w:val="both"/>
            </w:pPr>
            <w:r w:rsidRPr="00236EAB">
              <w:rPr>
                <w:rFonts w:ascii="Verdana" w:eastAsia="Times New Roman" w:hAnsi="Verdana" w:cs="Times New Roman"/>
                <w:bCs/>
                <w:u w:val="single"/>
                <w:lang w:eastAsia="fr-BE"/>
              </w:rPr>
              <w:t>la fiche justificative de l’équivalence établie par l’ISSeP</w:t>
            </w:r>
            <w:r w:rsidRPr="00236EAB">
              <w:t>.</w:t>
            </w:r>
          </w:p>
          <w:p w:rsidR="00951618" w:rsidRPr="00CD7086" w:rsidRDefault="00951618" w:rsidP="00951583">
            <w:pPr>
              <w:spacing w:before="100" w:beforeAutospacing="1" w:after="100" w:afterAutospacing="1" w:line="240" w:lineRule="auto"/>
              <w:jc w:val="both"/>
              <w:rPr>
                <w:rFonts w:ascii="Verdana" w:eastAsia="Times New Roman" w:hAnsi="Verdana" w:cs="Times New Roman"/>
                <w:b/>
                <w:bCs/>
                <w:lang w:eastAsia="fr-BE"/>
              </w:rPr>
            </w:pPr>
            <w:r>
              <w:rPr>
                <w:rFonts w:ascii="Verdana" w:hAnsi="Verdana"/>
                <w:b/>
                <w:bCs/>
              </w:rPr>
              <w:t>Engagement à respecter</w:t>
            </w:r>
            <w:r w:rsidRPr="00CD7086">
              <w:rPr>
                <w:rFonts w:ascii="Verdana" w:hAnsi="Verdana"/>
                <w:b/>
                <w:bCs/>
              </w:rPr>
              <w:t xml:space="preserve"> </w:t>
            </w:r>
            <w:r>
              <w:rPr>
                <w:rFonts w:ascii="Verdana" w:hAnsi="Verdana"/>
                <w:b/>
                <w:bCs/>
              </w:rPr>
              <w:t>l</w:t>
            </w:r>
            <w:r w:rsidRPr="00CD7086">
              <w:rPr>
                <w:rFonts w:ascii="Verdana" w:hAnsi="Verdana"/>
                <w:b/>
                <w:bCs/>
              </w:rPr>
              <w:t>es règles</w:t>
            </w:r>
            <w:r>
              <w:rPr>
                <w:rFonts w:ascii="Verdana" w:hAnsi="Verdana"/>
                <w:b/>
                <w:bCs/>
              </w:rPr>
              <w:t xml:space="preserve"> et à </w:t>
            </w:r>
            <w:r w:rsidRPr="00CD7086">
              <w:rPr>
                <w:rFonts w:ascii="Verdana" w:hAnsi="Verdana"/>
                <w:b/>
                <w:bCs/>
              </w:rPr>
              <w:t xml:space="preserve"> </w:t>
            </w:r>
            <w:r>
              <w:rPr>
                <w:rFonts w:ascii="Verdana" w:hAnsi="Verdana"/>
                <w:b/>
                <w:bCs/>
              </w:rPr>
              <w:t>se soumettre</w:t>
            </w:r>
            <w:r w:rsidRPr="00794F6A">
              <w:rPr>
                <w:rFonts w:ascii="Verdana" w:hAnsi="Verdana"/>
                <w:b/>
                <w:bCs/>
              </w:rPr>
              <w:t xml:space="preserve"> aux mesures de contrôle.</w:t>
            </w:r>
            <w:r>
              <w:rPr>
                <w:rFonts w:ascii="Verdana" w:hAnsi="Verdana"/>
                <w:b/>
                <w:bCs/>
              </w:rPr>
              <w:t xml:space="preserve"> </w:t>
            </w:r>
            <w:r>
              <w:rPr>
                <w:rFonts w:ascii="Verdana" w:eastAsia="Times New Roman" w:hAnsi="Verdana" w:cs="Times New Roman"/>
                <w:b/>
                <w:bCs/>
                <w:lang w:eastAsia="fr-BE"/>
              </w:rPr>
              <w:t xml:space="preserve">(l’annexe </w:t>
            </w:r>
            <w:r w:rsidRPr="00CB31BE">
              <w:rPr>
                <w:rFonts w:ascii="Verdana" w:eastAsia="Times New Roman" w:hAnsi="Verdana" w:cs="Times New Roman"/>
                <w:b/>
                <w:bCs/>
                <w:lang w:eastAsia="fr-BE"/>
              </w:rPr>
              <w:t>20</w:t>
            </w:r>
            <w:r>
              <w:rPr>
                <w:rFonts w:ascii="Verdana" w:eastAsia="Times New Roman" w:hAnsi="Verdana" w:cs="Times New Roman"/>
                <w:b/>
                <w:bCs/>
                <w:lang w:eastAsia="fr-BE"/>
              </w:rPr>
              <w:t xml:space="preserve"> ne fait pas partie du </w:t>
            </w:r>
            <w:r w:rsidRPr="005B7F75">
              <w:rPr>
                <w:rFonts w:ascii="Verdana" w:eastAsia="Times New Roman" w:hAnsi="Verdana" w:cs="Times New Roman"/>
                <w:b/>
                <w:bCs/>
                <w:lang w:eastAsia="fr-BE"/>
              </w:rPr>
              <w:t>formulaire de demande d’agrément</w:t>
            </w:r>
            <w:r>
              <w:rPr>
                <w:rFonts w:ascii="Verdana" w:eastAsia="Times New Roman" w:hAnsi="Verdana" w:cs="Times New Roman"/>
                <w:b/>
                <w:bCs/>
                <w:lang w:eastAsia="fr-BE"/>
              </w:rPr>
              <w:t xml:space="preserve"> à transmettre à l’ISSeP dans le cadre de la demande d’enquête technique)</w:t>
            </w:r>
          </w:p>
          <w:p w:rsidR="00951618" w:rsidRPr="00CD7086" w:rsidRDefault="00951618" w:rsidP="00951583">
            <w:pPr>
              <w:spacing w:after="0" w:line="240" w:lineRule="auto"/>
              <w:jc w:val="both"/>
              <w:rPr>
                <w:rFonts w:ascii="Verdana" w:eastAsia="Times New Roman" w:hAnsi="Verdana" w:cs="Times New Roman"/>
                <w:lang w:eastAsia="fr-BE"/>
              </w:rPr>
            </w:pPr>
            <w:r w:rsidRPr="00CD7086">
              <w:rPr>
                <w:rFonts w:ascii="Verdana" w:eastAsia="Times New Roman" w:hAnsi="Verdana" w:cs="Times New Roman"/>
                <w:bCs/>
                <w:u w:val="single"/>
                <w:lang w:eastAsia="fr-BE"/>
              </w:rPr>
              <w:t xml:space="preserve">Annexe </w:t>
            </w:r>
            <w:r>
              <w:rPr>
                <w:rFonts w:ascii="Verdana" w:eastAsia="Times New Roman" w:hAnsi="Verdana" w:cs="Times New Roman"/>
                <w:bCs/>
                <w:u w:val="single"/>
                <w:lang w:eastAsia="fr-BE"/>
              </w:rPr>
              <w:t>20</w:t>
            </w:r>
            <w:r w:rsidRPr="00CD7086">
              <w:rPr>
                <w:rFonts w:ascii="Verdana" w:eastAsia="Times New Roman" w:hAnsi="Verdana" w:cs="Times New Roman"/>
                <w:bCs/>
                <w:u w:val="single"/>
                <w:lang w:eastAsia="fr-BE"/>
              </w:rPr>
              <w:t> :</w:t>
            </w:r>
            <w:r w:rsidRPr="00D7761B">
              <w:rPr>
                <w:rFonts w:ascii="Verdana" w:eastAsia="Times New Roman" w:hAnsi="Verdana" w:cs="Times New Roman"/>
                <w:bCs/>
                <w:lang w:eastAsia="fr-BE"/>
              </w:rPr>
              <w:t xml:space="preserve"> </w:t>
            </w:r>
            <w:r w:rsidRPr="00CD7086">
              <w:rPr>
                <w:rFonts w:ascii="Verdana" w:eastAsia="Times New Roman" w:hAnsi="Verdana" w:cs="Times New Roman"/>
                <w:lang w:eastAsia="fr-BE"/>
              </w:rPr>
              <w:t xml:space="preserve">Joindre la déclaration dont le modèle est fourni par l’administration par le biais du site internet portail environnement de la Wallonie, selon laquelle le demandeur s'engage </w:t>
            </w:r>
            <w:r>
              <w:rPr>
                <w:rFonts w:ascii="Verdana" w:eastAsia="Times New Roman" w:hAnsi="Verdana" w:cs="Times New Roman"/>
                <w:lang w:eastAsia="fr-BE"/>
              </w:rPr>
              <w:t xml:space="preserve">à </w:t>
            </w:r>
            <w:r w:rsidRPr="00C348E8">
              <w:rPr>
                <w:rFonts w:ascii="Verdana" w:eastAsia="Times New Roman" w:hAnsi="Verdana" w:cs="Times New Roman"/>
                <w:lang w:eastAsia="fr-BE"/>
              </w:rPr>
              <w:t>s</w:t>
            </w:r>
            <w:r w:rsidRPr="00C348E8">
              <w:rPr>
                <w:rFonts w:ascii="Verdana" w:hAnsi="Verdana"/>
              </w:rPr>
              <w:t>e soumettre aux dispositions légales et réglementaires, notamment</w:t>
            </w:r>
            <w:r w:rsidRPr="00CD7086">
              <w:rPr>
                <w:rFonts w:ascii="Verdana" w:eastAsia="Times New Roman" w:hAnsi="Verdana" w:cs="Times New Roman"/>
                <w:lang w:eastAsia="fr-BE"/>
              </w:rPr>
              <w:t xml:space="preserve"> à respecter et faire respecter l'ensemble des règles visées </w:t>
            </w:r>
            <w:r>
              <w:rPr>
                <w:rFonts w:ascii="Verdana" w:eastAsia="Times New Roman" w:hAnsi="Verdana" w:cs="Times New Roman"/>
                <w:lang w:eastAsia="fr-BE"/>
              </w:rPr>
              <w:t xml:space="preserve">aux articles 42 et 43 </w:t>
            </w:r>
            <w:r w:rsidRPr="004F731C">
              <w:rPr>
                <w:rFonts w:ascii="Verdana" w:eastAsia="Times New Roman" w:hAnsi="Verdana" w:cs="Times New Roman"/>
                <w:lang w:eastAsia="fr-BE"/>
              </w:rPr>
              <w:t>de l’AGW sols</w:t>
            </w:r>
            <w:r>
              <w:rPr>
                <w:rFonts w:ascii="Verdana" w:eastAsia="Times New Roman" w:hAnsi="Verdana" w:cs="Times New Roman"/>
                <w:lang w:eastAsia="fr-BE"/>
              </w:rPr>
              <w:t xml:space="preserve"> et à se </w:t>
            </w:r>
            <w:r w:rsidRPr="004F731C">
              <w:rPr>
                <w:rFonts w:ascii="Verdana" w:eastAsia="Times New Roman" w:hAnsi="Verdana" w:cs="Times New Roman"/>
                <w:lang w:eastAsia="fr-BE"/>
              </w:rPr>
              <w:t>soumettre aux mesures de contrôle et de sanctions visées aux articles 44 à 47</w:t>
            </w:r>
            <w:r>
              <w:rPr>
                <w:rFonts w:ascii="Verdana" w:eastAsia="Times New Roman" w:hAnsi="Verdana" w:cs="Times New Roman"/>
                <w:lang w:eastAsia="fr-BE"/>
              </w:rPr>
              <w:t xml:space="preserve"> du même AGW</w:t>
            </w:r>
            <w:r w:rsidRPr="00CD7086">
              <w:rPr>
                <w:rFonts w:ascii="Verdana" w:eastAsia="Times New Roman" w:hAnsi="Verdana" w:cs="Times New Roman"/>
                <w:lang w:eastAsia="fr-BE"/>
              </w:rPr>
              <w:t>, dûment datée et signée par une personne pouvant engager la société.</w:t>
            </w:r>
          </w:p>
          <w:p w:rsidR="00951618" w:rsidRPr="00CD7086" w:rsidRDefault="00951618" w:rsidP="00951583">
            <w:pPr>
              <w:spacing w:after="0" w:line="240" w:lineRule="auto"/>
              <w:jc w:val="both"/>
              <w:rPr>
                <w:rFonts w:ascii="Verdana" w:eastAsia="Times New Roman" w:hAnsi="Verdana" w:cs="Times New Roman"/>
                <w:lang w:eastAsia="fr-BE"/>
              </w:rPr>
            </w:pPr>
          </w:p>
        </w:tc>
      </w:tr>
    </w:tbl>
    <w:p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Le ou les soussignés, ......................................, personne(s) identifiée(s) au cadre II.</w:t>
      </w:r>
      <w:r>
        <w:rPr>
          <w:rFonts w:ascii="Verdana" w:eastAsia="Times New Roman" w:hAnsi="Verdana" w:cs="Times New Roman"/>
          <w:lang w:eastAsia="fr-BE"/>
        </w:rPr>
        <w:t>,</w:t>
      </w:r>
      <w:r w:rsidRPr="00CD7086">
        <w:rPr>
          <w:rFonts w:ascii="Verdana" w:eastAsia="Times New Roman" w:hAnsi="Verdana" w:cs="Times New Roman"/>
          <w:lang w:eastAsia="fr-BE"/>
        </w:rPr>
        <w:t xml:space="preserve"> </w:t>
      </w:r>
      <w:r>
        <w:rPr>
          <w:rFonts w:ascii="Verdana" w:eastAsia="Times New Roman" w:hAnsi="Verdana" w:cs="Times New Roman"/>
          <w:lang w:eastAsia="fr-BE"/>
        </w:rPr>
        <w:t>point 3</w:t>
      </w:r>
      <w:r w:rsidRPr="00CD7086">
        <w:rPr>
          <w:rFonts w:ascii="Verdana" w:eastAsia="Times New Roman" w:hAnsi="Verdana" w:cs="Times New Roman"/>
          <w:lang w:eastAsia="fr-BE"/>
        </w:rPr>
        <w:t>.1, déclare(nt) et certifie(nt) sur l’honneur que les informations reprises eu sein du présent formulaire et de ses annexes, sont complètes et exactes.</w:t>
      </w:r>
    </w:p>
    <w:p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Fait à ...................................., le ........................................</w:t>
      </w:r>
    </w:p>
    <w:p w:rsidR="00951618" w:rsidRPr="00CD7086" w:rsidRDefault="00951618" w:rsidP="00951618">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lang w:eastAsia="fr-BE"/>
        </w:rPr>
        <w:t>Signature</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1618" w:rsidRPr="00CD7086" w:rsidTr="00951583">
        <w:tc>
          <w:tcPr>
            <w:tcW w:w="5000" w:type="pct"/>
            <w:tcBorders>
              <w:top w:val="outset" w:sz="6" w:space="0" w:color="111111"/>
              <w:left w:val="outset" w:sz="6" w:space="0" w:color="111111"/>
              <w:bottom w:val="outset" w:sz="6" w:space="0" w:color="111111"/>
              <w:right w:val="outset" w:sz="6" w:space="0" w:color="111111"/>
            </w:tcBorders>
            <w:vAlign w:val="center"/>
            <w:hideMark/>
          </w:tcPr>
          <w:p w:rsidR="00951618" w:rsidRPr="00CD7086" w:rsidRDefault="00951618" w:rsidP="00951583">
            <w:pPr>
              <w:spacing w:before="100" w:beforeAutospacing="1" w:after="100" w:afterAutospacing="1" w:line="240" w:lineRule="auto"/>
              <w:jc w:val="both"/>
              <w:rPr>
                <w:rFonts w:ascii="Verdana" w:eastAsia="Times New Roman" w:hAnsi="Verdana" w:cs="Times New Roman"/>
                <w:lang w:eastAsia="fr-BE"/>
              </w:rPr>
            </w:pPr>
            <w:r w:rsidRPr="00CD7086">
              <w:rPr>
                <w:rFonts w:ascii="Verdana" w:eastAsia="Times New Roman" w:hAnsi="Verdana" w:cs="Times New Roman"/>
                <w:b/>
                <w:bCs/>
                <w:lang w:eastAsia="fr-BE"/>
              </w:rPr>
              <w:t>Le formulaire et ses annexes sont introduits par le biais du site internet portail environnement de la Wallonie par voie électronique complété d’une signature électronique fournie par un dispositif approuvé par l’administration</w:t>
            </w:r>
            <w:r>
              <w:rPr>
                <w:rFonts w:ascii="Verdana" w:eastAsia="Times New Roman" w:hAnsi="Verdana" w:cs="Times New Roman"/>
                <w:b/>
                <w:bCs/>
                <w:lang w:eastAsia="fr-BE"/>
              </w:rPr>
              <w:t xml:space="preserve"> </w:t>
            </w:r>
            <w:r w:rsidRPr="00AB78FB">
              <w:rPr>
                <w:rFonts w:ascii="Verdana" w:eastAsia="Times New Roman" w:hAnsi="Verdana" w:cs="Times New Roman"/>
                <w:b/>
                <w:bCs/>
                <w:lang w:eastAsia="fr-BE"/>
              </w:rPr>
              <w:t>ou par toute autre voie acceptée par l’Administration et mentionnée sur ce même site internet</w:t>
            </w:r>
            <w:r w:rsidRPr="00CD7086">
              <w:rPr>
                <w:rFonts w:ascii="Verdana" w:eastAsia="Times New Roman" w:hAnsi="Verdana" w:cs="Times New Roman"/>
                <w:b/>
                <w:bCs/>
                <w:lang w:eastAsia="fr-BE"/>
              </w:rPr>
              <w:t>.</w:t>
            </w:r>
          </w:p>
        </w:tc>
      </w:tr>
    </w:tbl>
    <w:p w:rsidR="00951618" w:rsidRPr="00CD7086" w:rsidRDefault="00951618" w:rsidP="00951618">
      <w:pPr>
        <w:spacing w:after="0" w:line="240" w:lineRule="auto"/>
        <w:jc w:val="both"/>
        <w:rPr>
          <w:rFonts w:ascii="Verdana" w:eastAsia="Times New Roman" w:hAnsi="Verdana" w:cs="Times New Roman"/>
          <w:lang w:eastAsia="fr-BE"/>
        </w:rPr>
      </w:pPr>
    </w:p>
    <w:p w:rsidR="008225C7" w:rsidRDefault="008225C7" w:rsidP="008225C7">
      <w:pPr>
        <w:spacing w:before="100" w:beforeAutospacing="1" w:after="100" w:afterAutospacing="1" w:line="240" w:lineRule="auto"/>
        <w:rPr>
          <w:rFonts w:ascii="Verdana" w:eastAsia="Times New Roman" w:hAnsi="Verdana" w:cs="Times New Roman"/>
          <w:b/>
          <w:lang w:eastAsia="fr-BE"/>
        </w:rPr>
      </w:pPr>
      <w:r>
        <w:rPr>
          <w:rFonts w:ascii="Verdana" w:eastAsia="Times New Roman" w:hAnsi="Verdana" w:cs="Times New Roman"/>
          <w:b/>
          <w:lang w:eastAsia="fr-BE"/>
        </w:rPr>
        <w:t>Ce formulaire remplace le formulaire repris à l’</w:t>
      </w:r>
      <w:r w:rsidRPr="00CD7086">
        <w:rPr>
          <w:rFonts w:ascii="Verdana" w:eastAsia="Times New Roman" w:hAnsi="Verdana" w:cs="Times New Roman"/>
          <w:b/>
          <w:lang w:eastAsia="fr-BE"/>
        </w:rPr>
        <w:t xml:space="preserve">Annexe </w:t>
      </w:r>
      <w:r>
        <w:rPr>
          <w:rFonts w:ascii="Verdana" w:eastAsia="Times New Roman" w:hAnsi="Verdana" w:cs="Times New Roman"/>
          <w:b/>
          <w:lang w:eastAsia="fr-BE"/>
        </w:rPr>
        <w:t>5</w:t>
      </w:r>
      <w:r w:rsidRPr="00CD7086">
        <w:rPr>
          <w:rFonts w:ascii="Verdana" w:eastAsia="Times New Roman" w:hAnsi="Verdana" w:cs="Times New Roman"/>
          <w:b/>
          <w:lang w:eastAsia="fr-BE"/>
        </w:rPr>
        <w:t xml:space="preserve"> à l'arrêté du Gouvernement wallon </w:t>
      </w:r>
      <w:r>
        <w:rPr>
          <w:rFonts w:ascii="Verdana" w:eastAsia="Times New Roman" w:hAnsi="Verdana" w:cs="Times New Roman"/>
          <w:b/>
          <w:lang w:eastAsia="fr-BE"/>
        </w:rPr>
        <w:t xml:space="preserve">du 6 décembre 2018 </w:t>
      </w:r>
      <w:r w:rsidRPr="00CD7086">
        <w:rPr>
          <w:rFonts w:ascii="Verdana" w:eastAsia="Times New Roman" w:hAnsi="Verdana" w:cs="Times New Roman"/>
          <w:b/>
          <w:lang w:eastAsia="fr-BE"/>
        </w:rPr>
        <w:t>relatif à la gestion et à l’assainissement des sols</w:t>
      </w:r>
    </w:p>
    <w:p w:rsidR="008225C7" w:rsidRPr="00CD7086" w:rsidRDefault="008225C7" w:rsidP="008225C7">
      <w:pPr>
        <w:spacing w:before="100" w:beforeAutospacing="1" w:after="100" w:afterAutospacing="1" w:line="240" w:lineRule="auto"/>
        <w:jc w:val="center"/>
        <w:rPr>
          <w:rFonts w:ascii="Verdana" w:eastAsia="Times New Roman" w:hAnsi="Verdana" w:cs="Times New Roman"/>
          <w:b/>
          <w:lang w:eastAsia="fr-BE"/>
        </w:rPr>
      </w:pPr>
    </w:p>
    <w:p w:rsidR="00951618" w:rsidRPr="00BF78A7" w:rsidRDefault="00951618" w:rsidP="00951618">
      <w:pPr>
        <w:spacing w:after="0" w:line="240" w:lineRule="auto"/>
        <w:jc w:val="both"/>
        <w:rPr>
          <w:rFonts w:ascii="Verdana" w:hAnsi="Verdana"/>
        </w:rPr>
      </w:pPr>
    </w:p>
    <w:p w:rsidR="00951618" w:rsidRPr="00BF78A7" w:rsidRDefault="00951618" w:rsidP="00951618">
      <w:pPr>
        <w:spacing w:after="0" w:line="240" w:lineRule="auto"/>
        <w:rPr>
          <w:rFonts w:ascii="Verdana" w:hAnsi="Verdana"/>
        </w:rPr>
      </w:pPr>
      <w:r w:rsidRPr="00BF78A7">
        <w:rPr>
          <w:rFonts w:ascii="Verdana" w:hAnsi="Verdana"/>
        </w:rPr>
        <w:t xml:space="preserve">Namur le, </w:t>
      </w:r>
    </w:p>
    <w:p w:rsidR="00951618" w:rsidRPr="00CD7086" w:rsidRDefault="00951618" w:rsidP="00951618">
      <w:pPr>
        <w:spacing w:after="0" w:line="240" w:lineRule="auto"/>
        <w:rPr>
          <w:rFonts w:ascii="Verdana" w:hAnsi="Verdana"/>
          <w:b/>
        </w:rPr>
      </w:pPr>
    </w:p>
    <w:p w:rsidR="00C978B5" w:rsidRDefault="00C978B5" w:rsidP="00C978B5"/>
    <w:p w:rsidR="00C978B5" w:rsidRPr="0008719A" w:rsidRDefault="00C978B5" w:rsidP="00C978B5">
      <w:pPr>
        <w:jc w:val="center"/>
        <w:rPr>
          <w:b/>
          <w:sz w:val="28"/>
          <w:szCs w:val="28"/>
        </w:rPr>
      </w:pPr>
    </w:p>
    <w:p w:rsidR="00C978B5" w:rsidRPr="0008719A" w:rsidRDefault="00C978B5" w:rsidP="00C978B5">
      <w:pPr>
        <w:jc w:val="center"/>
        <w:rPr>
          <w:b/>
          <w:sz w:val="28"/>
          <w:szCs w:val="28"/>
        </w:rPr>
      </w:pPr>
      <w:r w:rsidRPr="0008719A">
        <w:rPr>
          <w:b/>
          <w:sz w:val="28"/>
          <w:szCs w:val="28"/>
        </w:rPr>
        <w:t>Le Ministre de l’Environnement,</w:t>
      </w:r>
    </w:p>
    <w:p w:rsidR="00C978B5" w:rsidRPr="0008719A" w:rsidRDefault="00C978B5" w:rsidP="00C978B5">
      <w:pPr>
        <w:jc w:val="center"/>
        <w:rPr>
          <w:b/>
          <w:sz w:val="28"/>
          <w:szCs w:val="28"/>
        </w:rPr>
      </w:pPr>
    </w:p>
    <w:p w:rsidR="00C978B5" w:rsidRDefault="00C978B5" w:rsidP="00C978B5">
      <w:pPr>
        <w:jc w:val="center"/>
        <w:rPr>
          <w:b/>
          <w:sz w:val="28"/>
          <w:szCs w:val="28"/>
        </w:rPr>
      </w:pPr>
    </w:p>
    <w:p w:rsidR="00C978B5" w:rsidRDefault="00C978B5" w:rsidP="00C978B5">
      <w:pPr>
        <w:jc w:val="center"/>
        <w:rPr>
          <w:b/>
          <w:sz w:val="28"/>
          <w:szCs w:val="28"/>
        </w:rPr>
      </w:pPr>
    </w:p>
    <w:p w:rsidR="00C978B5" w:rsidRPr="0008719A" w:rsidRDefault="00C978B5" w:rsidP="00C978B5">
      <w:pPr>
        <w:jc w:val="center"/>
        <w:rPr>
          <w:b/>
          <w:sz w:val="28"/>
          <w:szCs w:val="28"/>
        </w:rPr>
      </w:pPr>
      <w:r w:rsidRPr="0008719A">
        <w:rPr>
          <w:b/>
          <w:sz w:val="28"/>
          <w:szCs w:val="28"/>
        </w:rPr>
        <w:t>Carlo DI ANTONIO</w:t>
      </w:r>
    </w:p>
    <w:p w:rsidR="00951618" w:rsidRPr="00CD7086" w:rsidRDefault="00951618" w:rsidP="00951618">
      <w:pPr>
        <w:spacing w:after="0" w:line="240" w:lineRule="auto"/>
        <w:rPr>
          <w:rFonts w:ascii="Verdana" w:hAnsi="Verdana"/>
        </w:rPr>
      </w:pPr>
    </w:p>
    <w:sectPr w:rsidR="00951618" w:rsidRPr="00CD7086" w:rsidSect="006568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088" w:rsidRDefault="00F37088" w:rsidP="00962D08">
      <w:pPr>
        <w:spacing w:after="0" w:line="240" w:lineRule="auto"/>
      </w:pPr>
      <w:r>
        <w:separator/>
      </w:r>
    </w:p>
  </w:endnote>
  <w:endnote w:type="continuationSeparator" w:id="0">
    <w:p w:rsidR="00F37088" w:rsidRDefault="00F37088" w:rsidP="0096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B14" w:rsidRDefault="00124B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79392"/>
      <w:docPartObj>
        <w:docPartGallery w:val="Page Numbers (Bottom of Page)"/>
        <w:docPartUnique/>
      </w:docPartObj>
    </w:sdtPr>
    <w:sdtEndPr/>
    <w:sdtContent>
      <w:p w:rsidR="00F37088" w:rsidRDefault="00124B14">
        <w:pPr>
          <w:pStyle w:val="Pieddepage"/>
          <w:jc w:val="right"/>
        </w:pPr>
        <w:r>
          <w:rPr>
            <w:noProof/>
          </w:rPr>
          <w:fldChar w:fldCharType="begin"/>
        </w:r>
        <w:r>
          <w:rPr>
            <w:noProof/>
          </w:rPr>
          <w:instrText xml:space="preserve"> PAGE   \* MERGEFORMAT </w:instrText>
        </w:r>
        <w:r>
          <w:rPr>
            <w:noProof/>
          </w:rPr>
          <w:fldChar w:fldCharType="separate"/>
        </w:r>
        <w:r w:rsidR="000036B7">
          <w:rPr>
            <w:noProof/>
          </w:rPr>
          <w:t>8</w:t>
        </w:r>
        <w:r>
          <w:rPr>
            <w:noProof/>
          </w:rPr>
          <w:fldChar w:fldCharType="end"/>
        </w:r>
      </w:p>
    </w:sdtContent>
  </w:sdt>
  <w:p w:rsidR="00F37088" w:rsidRDefault="00F370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B14" w:rsidRDefault="00124B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088" w:rsidRDefault="00F37088" w:rsidP="00962D08">
      <w:pPr>
        <w:spacing w:after="0" w:line="240" w:lineRule="auto"/>
      </w:pPr>
      <w:r>
        <w:separator/>
      </w:r>
    </w:p>
  </w:footnote>
  <w:footnote w:type="continuationSeparator" w:id="0">
    <w:p w:rsidR="00F37088" w:rsidRDefault="00F37088" w:rsidP="00962D08">
      <w:pPr>
        <w:spacing w:after="0" w:line="240" w:lineRule="auto"/>
      </w:pPr>
      <w:r>
        <w:continuationSeparator/>
      </w:r>
    </w:p>
  </w:footnote>
  <w:footnote w:id="1">
    <w:p w:rsidR="00951618" w:rsidRDefault="00951618" w:rsidP="00951618">
      <w:pPr>
        <w:pStyle w:val="Notedebasdepage"/>
      </w:pPr>
      <w:r>
        <w:rPr>
          <w:rStyle w:val="Appelnotedebasdep"/>
        </w:rPr>
        <w:footnoteRef/>
      </w:r>
      <w:r>
        <w:t xml:space="preserve"> </w:t>
      </w:r>
      <w:r w:rsidRPr="00756325">
        <w:rPr>
          <w:rFonts w:ascii="Arial" w:eastAsia="Times New Roman" w:hAnsi="Arial" w:cs="Arial"/>
          <w:bCs/>
          <w:lang w:eastAsia="fr-BE"/>
        </w:rPr>
        <w:t>correspondant à l’annexe 6 de l’AGW sols</w:t>
      </w:r>
    </w:p>
  </w:footnote>
  <w:footnote w:id="2">
    <w:p w:rsidR="00951618" w:rsidRDefault="00951618" w:rsidP="00951618">
      <w:pPr>
        <w:pStyle w:val="Notedebasdepage"/>
      </w:pPr>
      <w:r>
        <w:rPr>
          <w:rStyle w:val="Appelnotedebasdep"/>
        </w:rPr>
        <w:footnoteRef/>
      </w:r>
      <w:r>
        <w:t xml:space="preserve"> </w:t>
      </w:r>
      <w:r w:rsidRPr="00AB78FB">
        <w:rPr>
          <w:rFonts w:ascii="Arial" w:eastAsia="Times New Roman" w:hAnsi="Arial" w:cs="Arial"/>
          <w:bCs/>
          <w:lang w:eastAsia="fr-BE"/>
        </w:rPr>
        <w:t>Le système de gestion de la qualité s’applique à l’ensemble des activités du laboratoire : ce point doit être cautionné par l’ISSeP et mentionné dans son rapport d’enquête technique (Annexe 18)</w:t>
      </w:r>
      <w:r>
        <w:rPr>
          <w:rFonts w:ascii="Verdana" w:eastAsia="Times New Roman" w:hAnsi="Verdana" w:cs="Times New Roman"/>
          <w:bCs/>
          <w:lang w:eastAsia="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B14" w:rsidRDefault="00124B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B14" w:rsidRDefault="00124B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B14" w:rsidRDefault="00124B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084"/>
    <w:multiLevelType w:val="hybridMultilevel"/>
    <w:tmpl w:val="86C482BE"/>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B178E6"/>
    <w:multiLevelType w:val="hybridMultilevel"/>
    <w:tmpl w:val="7276BA10"/>
    <w:lvl w:ilvl="0" w:tplc="94784B00">
      <w:start w:val="1"/>
      <w:numFmt w:val="lowerLetter"/>
      <w:lvlText w:val="%1."/>
      <w:lvlJc w:val="lef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D65DCB"/>
    <w:multiLevelType w:val="multilevel"/>
    <w:tmpl w:val="005053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4D5FC9"/>
    <w:multiLevelType w:val="hybridMultilevel"/>
    <w:tmpl w:val="298A10C4"/>
    <w:lvl w:ilvl="0" w:tplc="3578A9AA">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27E28B5"/>
    <w:multiLevelType w:val="hybridMultilevel"/>
    <w:tmpl w:val="7A741C8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0F75E8"/>
    <w:multiLevelType w:val="hybridMultilevel"/>
    <w:tmpl w:val="C598F76E"/>
    <w:lvl w:ilvl="0" w:tplc="31200D0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A52D52"/>
    <w:multiLevelType w:val="hybridMultilevel"/>
    <w:tmpl w:val="32E84F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49C04C9"/>
    <w:multiLevelType w:val="hybridMultilevel"/>
    <w:tmpl w:val="64BAA074"/>
    <w:lvl w:ilvl="0" w:tplc="F1BAF164">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E96E50"/>
    <w:multiLevelType w:val="hybridMultilevel"/>
    <w:tmpl w:val="40823612"/>
    <w:lvl w:ilvl="0" w:tplc="1DBABB6A">
      <w:start w:val="5"/>
      <w:numFmt w:val="bullet"/>
      <w:lvlText w:val="-"/>
      <w:lvlJc w:val="left"/>
      <w:pPr>
        <w:ind w:left="720" w:hanging="360"/>
      </w:pPr>
      <w:rPr>
        <w:rFonts w:ascii="Times New Roman" w:eastAsia="Times New Roman" w:hAnsi="Times New Roman" w:cs="Times New Roman"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12"/>
  </w:num>
  <w:num w:numId="5">
    <w:abstractNumId w:val="4"/>
  </w:num>
  <w:num w:numId="6">
    <w:abstractNumId w:val="5"/>
  </w:num>
  <w:num w:numId="7">
    <w:abstractNumId w:val="11"/>
  </w:num>
  <w:num w:numId="8">
    <w:abstractNumId w:val="1"/>
  </w:num>
  <w:num w:numId="9">
    <w:abstractNumId w:val="0"/>
  </w:num>
  <w:num w:numId="10">
    <w:abstractNumId w:val="14"/>
  </w:num>
  <w:num w:numId="11">
    <w:abstractNumId w:val="13"/>
  </w:num>
  <w:num w:numId="12">
    <w:abstractNumId w:val="15"/>
  </w:num>
  <w:num w:numId="13">
    <w:abstractNumId w:val="3"/>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9E5"/>
    <w:rsid w:val="000021B8"/>
    <w:rsid w:val="000036B7"/>
    <w:rsid w:val="000113DD"/>
    <w:rsid w:val="0001203B"/>
    <w:rsid w:val="00013A64"/>
    <w:rsid w:val="000170E7"/>
    <w:rsid w:val="00040A4B"/>
    <w:rsid w:val="00082409"/>
    <w:rsid w:val="00090245"/>
    <w:rsid w:val="000950ED"/>
    <w:rsid w:val="000B3175"/>
    <w:rsid w:val="000B3204"/>
    <w:rsid w:val="000B4E1B"/>
    <w:rsid w:val="000C2322"/>
    <w:rsid w:val="000C46A7"/>
    <w:rsid w:val="000D10B1"/>
    <w:rsid w:val="000E2BEE"/>
    <w:rsid w:val="000E64F4"/>
    <w:rsid w:val="000F2C3E"/>
    <w:rsid w:val="00106836"/>
    <w:rsid w:val="00122C6C"/>
    <w:rsid w:val="00124B14"/>
    <w:rsid w:val="00136CDD"/>
    <w:rsid w:val="001378DF"/>
    <w:rsid w:val="0014084F"/>
    <w:rsid w:val="0018028B"/>
    <w:rsid w:val="00184427"/>
    <w:rsid w:val="00184DA4"/>
    <w:rsid w:val="001A01C5"/>
    <w:rsid w:val="001A0268"/>
    <w:rsid w:val="001A23F4"/>
    <w:rsid w:val="001B2C51"/>
    <w:rsid w:val="001C5139"/>
    <w:rsid w:val="001D133A"/>
    <w:rsid w:val="001E39F3"/>
    <w:rsid w:val="001E6873"/>
    <w:rsid w:val="001F456A"/>
    <w:rsid w:val="001F7A59"/>
    <w:rsid w:val="002156F5"/>
    <w:rsid w:val="002245CA"/>
    <w:rsid w:val="00227217"/>
    <w:rsid w:val="00230723"/>
    <w:rsid w:val="00230E1D"/>
    <w:rsid w:val="002344A2"/>
    <w:rsid w:val="00236EAB"/>
    <w:rsid w:val="002508AA"/>
    <w:rsid w:val="0026499F"/>
    <w:rsid w:val="002659D6"/>
    <w:rsid w:val="00273164"/>
    <w:rsid w:val="00280B23"/>
    <w:rsid w:val="00281CAC"/>
    <w:rsid w:val="00282917"/>
    <w:rsid w:val="00286D4E"/>
    <w:rsid w:val="0028740E"/>
    <w:rsid w:val="00290E7B"/>
    <w:rsid w:val="002978DC"/>
    <w:rsid w:val="002A20BF"/>
    <w:rsid w:val="002E10C3"/>
    <w:rsid w:val="002E49DD"/>
    <w:rsid w:val="00332E3E"/>
    <w:rsid w:val="003540B0"/>
    <w:rsid w:val="0037308F"/>
    <w:rsid w:val="00377DAD"/>
    <w:rsid w:val="00396012"/>
    <w:rsid w:val="003A7F8E"/>
    <w:rsid w:val="003C29BA"/>
    <w:rsid w:val="003E6BF5"/>
    <w:rsid w:val="003F5C6E"/>
    <w:rsid w:val="00402911"/>
    <w:rsid w:val="00407EFA"/>
    <w:rsid w:val="00424AC9"/>
    <w:rsid w:val="00442F4D"/>
    <w:rsid w:val="00452C55"/>
    <w:rsid w:val="00465408"/>
    <w:rsid w:val="00465DDB"/>
    <w:rsid w:val="00472240"/>
    <w:rsid w:val="00472851"/>
    <w:rsid w:val="00475567"/>
    <w:rsid w:val="00484BED"/>
    <w:rsid w:val="00486E8C"/>
    <w:rsid w:val="00494688"/>
    <w:rsid w:val="004966EA"/>
    <w:rsid w:val="004B513D"/>
    <w:rsid w:val="004F08E6"/>
    <w:rsid w:val="004F731C"/>
    <w:rsid w:val="005078E1"/>
    <w:rsid w:val="00513B54"/>
    <w:rsid w:val="005149CE"/>
    <w:rsid w:val="00524899"/>
    <w:rsid w:val="00526421"/>
    <w:rsid w:val="00530133"/>
    <w:rsid w:val="0053080B"/>
    <w:rsid w:val="00532E3A"/>
    <w:rsid w:val="00543613"/>
    <w:rsid w:val="00544E16"/>
    <w:rsid w:val="00551D9A"/>
    <w:rsid w:val="00572BBA"/>
    <w:rsid w:val="00584E8F"/>
    <w:rsid w:val="00591148"/>
    <w:rsid w:val="005B48A6"/>
    <w:rsid w:val="005B7F75"/>
    <w:rsid w:val="005E5CF1"/>
    <w:rsid w:val="00603812"/>
    <w:rsid w:val="006176BD"/>
    <w:rsid w:val="00623786"/>
    <w:rsid w:val="00623DCA"/>
    <w:rsid w:val="006251D0"/>
    <w:rsid w:val="0064187B"/>
    <w:rsid w:val="0064407F"/>
    <w:rsid w:val="00652F38"/>
    <w:rsid w:val="00656834"/>
    <w:rsid w:val="0066199E"/>
    <w:rsid w:val="006735ED"/>
    <w:rsid w:val="006C473D"/>
    <w:rsid w:val="006E0179"/>
    <w:rsid w:val="006E4367"/>
    <w:rsid w:val="006E73FB"/>
    <w:rsid w:val="006F0934"/>
    <w:rsid w:val="006F1146"/>
    <w:rsid w:val="00717B3D"/>
    <w:rsid w:val="00717BAA"/>
    <w:rsid w:val="0072152B"/>
    <w:rsid w:val="007225C8"/>
    <w:rsid w:val="007232BC"/>
    <w:rsid w:val="00724675"/>
    <w:rsid w:val="00756325"/>
    <w:rsid w:val="00776A7B"/>
    <w:rsid w:val="00782817"/>
    <w:rsid w:val="00790059"/>
    <w:rsid w:val="007921E9"/>
    <w:rsid w:val="00794F6A"/>
    <w:rsid w:val="007954E2"/>
    <w:rsid w:val="007A0F1F"/>
    <w:rsid w:val="007B1203"/>
    <w:rsid w:val="007B2FB3"/>
    <w:rsid w:val="007C1103"/>
    <w:rsid w:val="007F61A4"/>
    <w:rsid w:val="00807E06"/>
    <w:rsid w:val="0081360C"/>
    <w:rsid w:val="008225C7"/>
    <w:rsid w:val="008348A9"/>
    <w:rsid w:val="008462E9"/>
    <w:rsid w:val="0085452D"/>
    <w:rsid w:val="00867D1A"/>
    <w:rsid w:val="00870FF4"/>
    <w:rsid w:val="00880AC1"/>
    <w:rsid w:val="008819ED"/>
    <w:rsid w:val="00892A8F"/>
    <w:rsid w:val="008966FB"/>
    <w:rsid w:val="008A277E"/>
    <w:rsid w:val="008A70D4"/>
    <w:rsid w:val="008B07DE"/>
    <w:rsid w:val="008B2926"/>
    <w:rsid w:val="008C68FF"/>
    <w:rsid w:val="008C6C1B"/>
    <w:rsid w:val="008D2EF6"/>
    <w:rsid w:val="008E6F31"/>
    <w:rsid w:val="008F791D"/>
    <w:rsid w:val="0090167B"/>
    <w:rsid w:val="00901ABF"/>
    <w:rsid w:val="00903E21"/>
    <w:rsid w:val="00905A45"/>
    <w:rsid w:val="0091510A"/>
    <w:rsid w:val="00941C96"/>
    <w:rsid w:val="00951618"/>
    <w:rsid w:val="00962D08"/>
    <w:rsid w:val="00981753"/>
    <w:rsid w:val="00984E77"/>
    <w:rsid w:val="00990418"/>
    <w:rsid w:val="009B67B4"/>
    <w:rsid w:val="009F6326"/>
    <w:rsid w:val="00A309AB"/>
    <w:rsid w:val="00A36598"/>
    <w:rsid w:val="00A50580"/>
    <w:rsid w:val="00A65BDA"/>
    <w:rsid w:val="00A74E5A"/>
    <w:rsid w:val="00A77116"/>
    <w:rsid w:val="00A8520C"/>
    <w:rsid w:val="00AA2B6E"/>
    <w:rsid w:val="00AA6521"/>
    <w:rsid w:val="00AA66B9"/>
    <w:rsid w:val="00AA70E8"/>
    <w:rsid w:val="00AA73C6"/>
    <w:rsid w:val="00AB78FB"/>
    <w:rsid w:val="00AC5256"/>
    <w:rsid w:val="00AC612B"/>
    <w:rsid w:val="00AD4EFD"/>
    <w:rsid w:val="00AF649C"/>
    <w:rsid w:val="00AF6DE1"/>
    <w:rsid w:val="00B00E2C"/>
    <w:rsid w:val="00B30E17"/>
    <w:rsid w:val="00B34F77"/>
    <w:rsid w:val="00B51644"/>
    <w:rsid w:val="00B63748"/>
    <w:rsid w:val="00B91FA0"/>
    <w:rsid w:val="00BE23B4"/>
    <w:rsid w:val="00BF0744"/>
    <w:rsid w:val="00BF17DD"/>
    <w:rsid w:val="00BF78A7"/>
    <w:rsid w:val="00C12CF2"/>
    <w:rsid w:val="00C15D26"/>
    <w:rsid w:val="00C25EE8"/>
    <w:rsid w:val="00C33A57"/>
    <w:rsid w:val="00C42628"/>
    <w:rsid w:val="00C567BD"/>
    <w:rsid w:val="00C978B5"/>
    <w:rsid w:val="00CA3765"/>
    <w:rsid w:val="00CB011D"/>
    <w:rsid w:val="00CB1E32"/>
    <w:rsid w:val="00CB31BE"/>
    <w:rsid w:val="00CD4366"/>
    <w:rsid w:val="00CD7086"/>
    <w:rsid w:val="00CD7D9B"/>
    <w:rsid w:val="00CE1D6B"/>
    <w:rsid w:val="00CE2FD7"/>
    <w:rsid w:val="00CE51B3"/>
    <w:rsid w:val="00CF3E64"/>
    <w:rsid w:val="00D14FCC"/>
    <w:rsid w:val="00D452ED"/>
    <w:rsid w:val="00D473E1"/>
    <w:rsid w:val="00D532D0"/>
    <w:rsid w:val="00D5444A"/>
    <w:rsid w:val="00D64EF4"/>
    <w:rsid w:val="00D7761B"/>
    <w:rsid w:val="00D84DD0"/>
    <w:rsid w:val="00D8622B"/>
    <w:rsid w:val="00D944E2"/>
    <w:rsid w:val="00D95F4A"/>
    <w:rsid w:val="00DD583D"/>
    <w:rsid w:val="00DE4354"/>
    <w:rsid w:val="00DE6E12"/>
    <w:rsid w:val="00E14265"/>
    <w:rsid w:val="00E40228"/>
    <w:rsid w:val="00E55FE0"/>
    <w:rsid w:val="00E70E81"/>
    <w:rsid w:val="00E85A77"/>
    <w:rsid w:val="00EA0683"/>
    <w:rsid w:val="00EA32B5"/>
    <w:rsid w:val="00EA3D2C"/>
    <w:rsid w:val="00EA419D"/>
    <w:rsid w:val="00EA585B"/>
    <w:rsid w:val="00EA6724"/>
    <w:rsid w:val="00EA72C0"/>
    <w:rsid w:val="00EC4133"/>
    <w:rsid w:val="00ED77C4"/>
    <w:rsid w:val="00EE5ADB"/>
    <w:rsid w:val="00EF1396"/>
    <w:rsid w:val="00F37088"/>
    <w:rsid w:val="00F458F3"/>
    <w:rsid w:val="00F63661"/>
    <w:rsid w:val="00F711DB"/>
    <w:rsid w:val="00F75899"/>
    <w:rsid w:val="00F833F9"/>
    <w:rsid w:val="00FA0FAC"/>
    <w:rsid w:val="00FA19E5"/>
    <w:rsid w:val="00FB3F7D"/>
    <w:rsid w:val="00FD0F04"/>
    <w:rsid w:val="00FE1C36"/>
    <w:rsid w:val="00FF1027"/>
    <w:rsid w:val="00FF38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CA95F-70B8-4F83-8409-6618EEC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6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stifie">
    <w:name w:val="justifie"/>
    <w:basedOn w:val="Normal"/>
    <w:rsid w:val="00FA19E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uiPriority w:val="99"/>
    <w:semiHidden/>
    <w:unhideWhenUsed/>
    <w:rsid w:val="00FA19E5"/>
    <w:rPr>
      <w:sz w:val="16"/>
      <w:szCs w:val="16"/>
    </w:rPr>
  </w:style>
  <w:style w:type="paragraph" w:styleId="Commentaire">
    <w:name w:val="annotation text"/>
    <w:basedOn w:val="Normal"/>
    <w:link w:val="CommentaireCar"/>
    <w:uiPriority w:val="99"/>
    <w:unhideWhenUsed/>
    <w:rsid w:val="00FA19E5"/>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FA19E5"/>
    <w:rPr>
      <w:rFonts w:ascii="Calibri" w:eastAsia="Calibri" w:hAnsi="Calibri" w:cs="Times New Roman"/>
      <w:sz w:val="20"/>
      <w:szCs w:val="20"/>
    </w:rPr>
  </w:style>
  <w:style w:type="paragraph" w:styleId="Paragraphedeliste">
    <w:name w:val="List Paragraph"/>
    <w:basedOn w:val="Normal"/>
    <w:uiPriority w:val="34"/>
    <w:qFormat/>
    <w:rsid w:val="00FA19E5"/>
    <w:pPr>
      <w:ind w:left="720"/>
      <w:contextualSpacing/>
    </w:pPr>
  </w:style>
  <w:style w:type="paragraph" w:styleId="Textedebulles">
    <w:name w:val="Balloon Text"/>
    <w:basedOn w:val="Normal"/>
    <w:link w:val="TextedebullesCar"/>
    <w:uiPriority w:val="99"/>
    <w:semiHidden/>
    <w:unhideWhenUsed/>
    <w:rsid w:val="00FA19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9E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A419D"/>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A419D"/>
    <w:rPr>
      <w:rFonts w:ascii="Calibri" w:eastAsia="Calibri" w:hAnsi="Calibri" w:cs="Times New Roman"/>
      <w:b/>
      <w:bCs/>
      <w:sz w:val="20"/>
      <w:szCs w:val="20"/>
    </w:rPr>
  </w:style>
  <w:style w:type="paragraph" w:styleId="Rvision">
    <w:name w:val="Revision"/>
    <w:hidden/>
    <w:uiPriority w:val="99"/>
    <w:semiHidden/>
    <w:rsid w:val="00DE4354"/>
    <w:pPr>
      <w:spacing w:after="0" w:line="240" w:lineRule="auto"/>
    </w:pPr>
  </w:style>
  <w:style w:type="paragraph" w:styleId="En-tte">
    <w:name w:val="header"/>
    <w:basedOn w:val="Normal"/>
    <w:link w:val="En-tteCar"/>
    <w:uiPriority w:val="99"/>
    <w:unhideWhenUsed/>
    <w:rsid w:val="00962D08"/>
    <w:pPr>
      <w:tabs>
        <w:tab w:val="center" w:pos="4536"/>
        <w:tab w:val="right" w:pos="9072"/>
      </w:tabs>
      <w:spacing w:after="0" w:line="240" w:lineRule="auto"/>
    </w:pPr>
  </w:style>
  <w:style w:type="character" w:customStyle="1" w:styleId="En-tteCar">
    <w:name w:val="En-tête Car"/>
    <w:basedOn w:val="Policepardfaut"/>
    <w:link w:val="En-tte"/>
    <w:uiPriority w:val="99"/>
    <w:rsid w:val="00962D08"/>
  </w:style>
  <w:style w:type="paragraph" w:styleId="Pieddepage">
    <w:name w:val="footer"/>
    <w:basedOn w:val="Normal"/>
    <w:link w:val="PieddepageCar"/>
    <w:uiPriority w:val="99"/>
    <w:unhideWhenUsed/>
    <w:rsid w:val="00962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D08"/>
  </w:style>
  <w:style w:type="character" w:styleId="Lienhypertexte">
    <w:name w:val="Hyperlink"/>
    <w:basedOn w:val="Policepardfaut"/>
    <w:uiPriority w:val="99"/>
    <w:unhideWhenUsed/>
    <w:rsid w:val="00475567"/>
    <w:rPr>
      <w:color w:val="0000FF" w:themeColor="hyperlink"/>
      <w:u w:val="single"/>
    </w:rPr>
  </w:style>
  <w:style w:type="paragraph" w:styleId="Notedebasdepage">
    <w:name w:val="footnote text"/>
    <w:basedOn w:val="Normal"/>
    <w:link w:val="NotedebasdepageCar"/>
    <w:uiPriority w:val="99"/>
    <w:semiHidden/>
    <w:unhideWhenUsed/>
    <w:rsid w:val="00903E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E21"/>
    <w:rPr>
      <w:sz w:val="20"/>
      <w:szCs w:val="20"/>
    </w:rPr>
  </w:style>
  <w:style w:type="character" w:styleId="Appelnotedebasdep">
    <w:name w:val="footnote reference"/>
    <w:basedOn w:val="Policepardfaut"/>
    <w:uiPriority w:val="99"/>
    <w:semiHidden/>
    <w:unhideWhenUsed/>
    <w:rsid w:val="00903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8828">
      <w:bodyDiv w:val="1"/>
      <w:marLeft w:val="0"/>
      <w:marRight w:val="0"/>
      <w:marTop w:val="0"/>
      <w:marBottom w:val="0"/>
      <w:divBdr>
        <w:top w:val="none" w:sz="0" w:space="0" w:color="auto"/>
        <w:left w:val="none" w:sz="0" w:space="0" w:color="auto"/>
        <w:bottom w:val="none" w:sz="0" w:space="0" w:color="auto"/>
        <w:right w:val="none" w:sz="0" w:space="0" w:color="auto"/>
      </w:divBdr>
    </w:div>
    <w:div w:id="1187016232">
      <w:bodyDiv w:val="1"/>
      <w:marLeft w:val="0"/>
      <w:marRight w:val="0"/>
      <w:marTop w:val="0"/>
      <w:marBottom w:val="0"/>
      <w:divBdr>
        <w:top w:val="none" w:sz="0" w:space="0" w:color="auto"/>
        <w:left w:val="none" w:sz="0" w:space="0" w:color="auto"/>
        <w:bottom w:val="none" w:sz="0" w:space="0" w:color="auto"/>
        <w:right w:val="none" w:sz="0" w:space="0" w:color="auto"/>
      </w:divBdr>
      <w:divsChild>
        <w:div w:id="1164782289">
          <w:marLeft w:val="0"/>
          <w:marRight w:val="0"/>
          <w:marTop w:val="0"/>
          <w:marBottom w:val="0"/>
          <w:divBdr>
            <w:top w:val="none" w:sz="0" w:space="0" w:color="auto"/>
            <w:left w:val="none" w:sz="0" w:space="0" w:color="auto"/>
            <w:bottom w:val="none" w:sz="0" w:space="0" w:color="auto"/>
            <w:right w:val="none" w:sz="0" w:space="0" w:color="auto"/>
          </w:divBdr>
        </w:div>
        <w:div w:id="82058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FA6F6-CEC3-4BE3-9D0C-15F7EAF4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3248</Words>
  <Characters>17864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5</cp:revision>
  <cp:lastPrinted>2019-04-01T08:40:00Z</cp:lastPrinted>
  <dcterms:created xsi:type="dcterms:W3CDTF">2019-03-18T17:14:00Z</dcterms:created>
  <dcterms:modified xsi:type="dcterms:W3CDTF">2020-01-21T14:23:00Z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anne.barbier@spw.wallonie.be</vt:lpwstr>
  </property>
  <property fmtid="{D5CDD505-2E9C-101B-9397-08002B2CF9AE}" pid="5" name="MSIP_Label_e72a09c5-6e26-4737-a926-47ef1ab198ae_SetDate">
    <vt:lpwstr>2020-01-21T14:23:01.5429923Z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de58084e-cd34-4884-9284-8a96b40286e0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