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</w:rPr>
        <w:t>Mod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le annexe 11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  <w:lang w:val="de-DE"/>
        </w:rPr>
        <w:t>: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claration sur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honneur pour chaque personne comp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tente dans le domaine des techniques et du suivi des travaux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assainissement (vis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es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article 27 alin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 1er, 1</w:t>
      </w:r>
      <w:r>
        <w:rPr>
          <w:rStyle w:val="Aucun"/>
          <w:b w:val="1"/>
          <w:bCs w:val="1"/>
          <w:rtl w:val="0"/>
          <w:lang w:val="it-IT"/>
        </w:rPr>
        <w:t xml:space="preserve">° </w:t>
      </w:r>
      <w:r>
        <w:rPr>
          <w:rStyle w:val="Aucun"/>
          <w:b w:val="1"/>
          <w:bCs w:val="1"/>
          <w:rtl w:val="0"/>
          <w:lang w:val="fr-FR"/>
        </w:rPr>
        <w:t>de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AGW sols) et qualifi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es pour l'utilisation et l'interpr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tation du mod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le d'analyse des risques pour la sant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humaine des polluants du sol et de mod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le(s) d'analyse des risques de dispersion des polluants dans les eaux souterraines, accept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 par l'administration (vis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es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</w:rPr>
        <w:t>alin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a 1er, 3</w:t>
      </w:r>
      <w:r>
        <w:rPr>
          <w:rStyle w:val="Aucun"/>
          <w:b w:val="1"/>
          <w:bCs w:val="1"/>
          <w:rtl w:val="0"/>
          <w:lang w:val="it-IT"/>
        </w:rPr>
        <w:t xml:space="preserve">° </w:t>
      </w:r>
      <w:r>
        <w:rPr>
          <w:rStyle w:val="Aucun"/>
          <w:b w:val="1"/>
          <w:bCs w:val="1"/>
          <w:rtl w:val="0"/>
          <w:lang w:val="fr-FR"/>
        </w:rPr>
        <w:t>de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</w:rPr>
        <w:t>AGW sols)</w:t>
      </w:r>
    </w:p>
    <w:p>
      <w:pPr>
        <w:pStyle w:val="Corps"/>
        <w:jc w:val="center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</w:rPr>
        <w:t>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en-US"/>
        </w:rPr>
        <w:t>CLARATION SUR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de-DE"/>
        </w:rPr>
        <w:t>HONNEUR</w:t>
      </w:r>
    </w:p>
    <w:p>
      <w:pPr>
        <w:pStyle w:val="Corps"/>
      </w:pPr>
      <w:r>
        <w:rPr>
          <w:rStyle w:val="Aucun"/>
          <w:rtl w:val="0"/>
          <w:lang w:val="fr-FR"/>
        </w:rPr>
        <w:t>Je soussign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(e), XXX, candidat(e) au poste de Personne qualifi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en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tudes de risques /</w:t>
      </w:r>
      <w:r>
        <w:rPr>
          <w:rStyle w:val="Aucun"/>
          <w:b w:val="1"/>
          <w:bCs w:val="1"/>
          <w:rtl w:val="0"/>
        </w:rPr>
        <w:t xml:space="preserve"> </w:t>
      </w:r>
      <w:r>
        <w:rPr>
          <w:rStyle w:val="Aucun"/>
          <w:rtl w:val="0"/>
          <w:lang w:val="fr-FR"/>
        </w:rPr>
        <w:t>Personne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tente dans le domaine des techniques et du suivi des travaux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assainissement*, atteste que :</w:t>
      </w:r>
    </w:p>
    <w:p>
      <w:pPr>
        <w:pStyle w:val="List Paragraph"/>
        <w:numPr>
          <w:ilvl w:val="0"/>
          <w:numId w:val="2"/>
        </w:numPr>
        <w:rPr>
          <w:lang w:val="nl-NL"/>
        </w:rPr>
      </w:pPr>
      <w:r>
        <w:rPr>
          <w:rtl w:val="0"/>
          <w:lang w:val="nl-NL"/>
        </w:rPr>
        <w:t xml:space="preserve">Je 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ai pas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 condamn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(</w:t>
      </w:r>
      <w:r>
        <w:rPr>
          <w:rStyle w:val="Aucun"/>
          <w:rtl w:val="0"/>
          <w:lang w:val="fr-FR"/>
        </w:rPr>
        <w:t xml:space="preserve">e) </w:t>
      </w:r>
      <w:r>
        <w:rPr>
          <w:rStyle w:val="Aucun"/>
          <w:rtl w:val="0"/>
          <w:lang w:val="fr-FR"/>
        </w:rPr>
        <w:t>à</w:t>
      </w:r>
      <w:r>
        <w:rPr>
          <w:rStyle w:val="Aucun"/>
          <w:rtl w:val="0"/>
          <w:lang w:val="fr-FR"/>
        </w:rPr>
        <w:t xml:space="preserve"> une privation de mes droits civils et politiques produisant encore ses effets ;</w:t>
      </w:r>
    </w:p>
    <w:p>
      <w:pPr>
        <w:pStyle w:val="List Paragraph"/>
        <w:ind w:left="284" w:firstLine="0"/>
      </w:pPr>
    </w:p>
    <w:p>
      <w:pPr>
        <w:pStyle w:val="List Paragraph"/>
        <w:numPr>
          <w:ilvl w:val="0"/>
          <w:numId w:val="2"/>
        </w:numPr>
        <w:rPr>
          <w:lang w:val="nl-NL"/>
        </w:rPr>
      </w:pPr>
      <w:r>
        <w:rPr>
          <w:rtl w:val="0"/>
          <w:lang w:val="nl-NL"/>
        </w:rPr>
        <w:t xml:space="preserve">Je 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ai pas encouru une condamnation produisant encore ses effets par une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cision coul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en force de chose jug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pour une infraction :</w:t>
      </w:r>
    </w:p>
    <w:p>
      <w:pPr>
        <w:pStyle w:val="List Paragraph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aux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gislations environnementales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gionales ou 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rales ou toute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gislation similaire d'un Etat membre de l'Union europ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enne (pour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gion wallonne, cela vise les infractions de premi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et de deuxi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gorie, telles que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finies dans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cret du 5 juin 2008 relatif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recherche, la constatation, la poursuite,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pression des infractions et les mesures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paration en mati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environnement);</w:t>
      </w:r>
    </w:p>
    <w:p>
      <w:pPr>
        <w:pStyle w:val="List Paragraph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en mati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 sociales, fiscales et/ou financi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res.</w:t>
      </w:r>
    </w:p>
    <w:p>
      <w:pPr>
        <w:pStyle w:val="List Paragraph"/>
      </w:pPr>
    </w:p>
    <w:p>
      <w:pPr>
        <w:pStyle w:val="List Paragraph"/>
        <w:numPr>
          <w:ilvl w:val="0"/>
          <w:numId w:val="6"/>
        </w:numPr>
        <w:rPr>
          <w:lang w:val="nl-NL"/>
        </w:rPr>
      </w:pPr>
      <w:r>
        <w:rPr>
          <w:rtl w:val="0"/>
          <w:lang w:val="nl-NL"/>
        </w:rPr>
        <w:t xml:space="preserve">Je </w:t>
      </w:r>
      <w:r>
        <w:rPr>
          <w:rStyle w:val="Aucun"/>
          <w:rtl w:val="0"/>
          <w:lang w:val="fr-FR"/>
        </w:rPr>
        <w:t>m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engage </w:t>
      </w:r>
      <w:r>
        <w:rPr>
          <w:rStyle w:val="Aucun"/>
          <w:rtl w:val="0"/>
          <w:lang w:val="fr-FR"/>
        </w:rPr>
        <w:t>à</w:t>
      </w:r>
      <w:r>
        <w:rPr>
          <w:rStyle w:val="Aucun"/>
          <w:rtl w:val="0"/>
          <w:lang w:val="fr-FR"/>
        </w:rPr>
        <w:t xml:space="preserve"> suivre : les modules de formation organis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par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Administration ou son mandataire couvrant le domaine de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tences qui m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propre (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valuation des risques/techniques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assainissement*).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Date : 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Signature :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(*) Biffer la mention inutile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▪"/>
      <w:lvlJc w:val="left"/>
      <w:pPr>
        <w:ind w:left="28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1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1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1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▪"/>
      <w:lvlJc w:val="left"/>
      <w:pPr>
        <w:ind w:left="28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1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1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1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1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