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D850" w14:textId="77777777" w:rsidR="006C4B24" w:rsidRDefault="006C4B24" w:rsidP="00282DD2">
      <w:pPr>
        <w:pStyle w:val="Corpsdetexte"/>
        <w:rPr>
          <w:rFonts w:eastAsia="Arial"/>
        </w:rPr>
      </w:pPr>
    </w:p>
    <w:tbl>
      <w:tblPr>
        <w:tblW w:w="150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277"/>
        <w:gridCol w:w="2392"/>
        <w:gridCol w:w="1985"/>
        <w:gridCol w:w="2126"/>
        <w:gridCol w:w="3144"/>
        <w:gridCol w:w="1544"/>
      </w:tblGrid>
      <w:tr w:rsidR="00D130AB" w:rsidRPr="00943990" w14:paraId="3794F2A1" w14:textId="77777777" w:rsidTr="00D130AB">
        <w:tc>
          <w:tcPr>
            <w:tcW w:w="1548" w:type="dxa"/>
            <w:shd w:val="clear" w:color="auto" w:fill="D9D9D9"/>
            <w:vAlign w:val="center"/>
            <w:hideMark/>
          </w:tcPr>
          <w:p w14:paraId="6DBF3F92" w14:textId="77777777" w:rsidR="00D130AB" w:rsidRPr="00943990" w:rsidRDefault="00D130AB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2277" w:type="dxa"/>
            <w:shd w:val="clear" w:color="auto" w:fill="D9D9D9"/>
            <w:vAlign w:val="center"/>
            <w:hideMark/>
          </w:tcPr>
          <w:p w14:paraId="5CF6A3D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Situation</w:t>
            </w:r>
            <w:r w:rsidRPr="00943990">
              <w:rPr>
                <w:rFonts w:cs="Segoe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  <w:shd w:val="clear" w:color="auto" w:fill="D9D9D9"/>
            <w:vAlign w:val="center"/>
            <w:hideMark/>
          </w:tcPr>
          <w:p w14:paraId="7CF98823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sz w:val="18"/>
                <w:szCs w:val="18"/>
              </w:rPr>
              <w:t>Polluants analysés</w:t>
            </w:r>
          </w:p>
        </w:tc>
        <w:tc>
          <w:tcPr>
            <w:tcW w:w="1985" w:type="dxa"/>
            <w:shd w:val="clear" w:color="auto" w:fill="D9D9D9"/>
            <w:vAlign w:val="center"/>
            <w:hideMark/>
          </w:tcPr>
          <w:p w14:paraId="0BE896A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b/>
                <w:sz w:val="18"/>
                <w:szCs w:val="18"/>
              </w:rPr>
              <w:t>Scénario S-Risk</w:t>
            </w:r>
            <w:r w:rsidRPr="00943990">
              <w:rPr>
                <w:b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89341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943990">
              <w:rPr>
                <w:b/>
                <w:sz w:val="18"/>
                <w:szCs w:val="18"/>
              </w:rPr>
              <w:t>Paramètres de S-Risk</w:t>
            </w:r>
            <w:r w:rsidRPr="00943990">
              <w:rPr>
                <w:b/>
                <w:sz w:val="18"/>
                <w:szCs w:val="18"/>
                <w:vertAlign w:val="superscript"/>
              </w:rPr>
              <w:t>®</w:t>
            </w:r>
            <w:r w:rsidRPr="00943990">
              <w:rPr>
                <w:b/>
                <w:sz w:val="18"/>
                <w:szCs w:val="18"/>
              </w:rPr>
              <w:t xml:space="preserve"> modifiés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14:paraId="196617D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Justification</w:t>
            </w:r>
          </w:p>
        </w:tc>
        <w:tc>
          <w:tcPr>
            <w:tcW w:w="1544" w:type="dxa"/>
            <w:shd w:val="clear" w:color="auto" w:fill="D9D9D9"/>
            <w:vAlign w:val="center"/>
            <w:hideMark/>
          </w:tcPr>
          <w:p w14:paraId="7CADEE1E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43990">
              <w:rPr>
                <w:b/>
                <w:sz w:val="18"/>
                <w:szCs w:val="18"/>
              </w:rPr>
              <w:t>Résultats de la simulation</w:t>
            </w:r>
          </w:p>
        </w:tc>
      </w:tr>
      <w:tr w:rsidR="00D130AB" w:rsidRPr="00943990" w14:paraId="7A63E246" w14:textId="77777777" w:rsidTr="00D130AB">
        <w:tc>
          <w:tcPr>
            <w:tcW w:w="1548" w:type="dxa"/>
            <w:shd w:val="clear" w:color="auto" w:fill="auto"/>
            <w:vAlign w:val="center"/>
            <w:hideMark/>
          </w:tcPr>
          <w:p w14:paraId="682CDC88" w14:textId="77777777" w:rsidR="00D130AB" w:rsidRPr="001732F1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en-US"/>
              </w:rPr>
              <w:t>Denomination Tableau 1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C1549A4" w14:textId="77777777" w:rsidR="00D130AB" w:rsidRPr="00943990" w:rsidRDefault="00D130AB" w:rsidP="0034292A">
            <w:pPr>
              <w:spacing w:before="60" w:after="0" w:line="240" w:lineRule="auto"/>
              <w:ind w:left="28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actuelle/droit/projetée</w:t>
            </w:r>
          </w:p>
          <w:p w14:paraId="77B6D232" w14:textId="77777777" w:rsidR="00D130AB" w:rsidRPr="00943990" w:rsidRDefault="00D130AB" w:rsidP="0034292A">
            <w:pPr>
              <w:spacing w:before="0" w:after="60" w:line="240" w:lineRule="auto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+ type d’usage </w:t>
            </w:r>
          </w:p>
        </w:tc>
        <w:tc>
          <w:tcPr>
            <w:tcW w:w="2392" w:type="dxa"/>
            <w:shd w:val="clear" w:color="auto" w:fill="auto"/>
            <w:vAlign w:val="center"/>
            <w:hideMark/>
          </w:tcPr>
          <w:p w14:paraId="3BAABC27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0104E7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Terminologie S-Risk</w:t>
            </w:r>
          </w:p>
        </w:tc>
        <w:tc>
          <w:tcPr>
            <w:tcW w:w="2126" w:type="dxa"/>
            <w:vAlign w:val="center"/>
          </w:tcPr>
          <w:p w14:paraId="6225D880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Liste des paramètres modifiés</w:t>
            </w:r>
          </w:p>
        </w:tc>
        <w:tc>
          <w:tcPr>
            <w:tcW w:w="3144" w:type="dxa"/>
            <w:vAlign w:val="center"/>
          </w:tcPr>
          <w:p w14:paraId="60EF846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5FB6944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D130AB" w:rsidRPr="00943990" w14:paraId="0B9C14EB" w14:textId="77777777" w:rsidTr="00D130AB">
        <w:trPr>
          <w:trHeight w:val="263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14:paraId="64ECA03F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  <w:hideMark/>
          </w:tcPr>
          <w:p w14:paraId="64CC84CD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  <w:hideMark/>
          </w:tcPr>
          <w:p w14:paraId="150F863D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Mercure</w:t>
            </w:r>
          </w:p>
          <w:p w14:paraId="0F9D9CDE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Plomb</w:t>
            </w:r>
          </w:p>
          <w:p w14:paraId="2C97A7CC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Benzène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10D0AF6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7C6A4EA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Align w:val="center"/>
          </w:tcPr>
          <w:p w14:paraId="1557CA2A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63F365FA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D130AB" w:rsidRPr="00943990" w14:paraId="6D5E9F90" w14:textId="77777777" w:rsidTr="00D130AB">
        <w:trPr>
          <w:trHeight w:val="263"/>
        </w:trPr>
        <w:tc>
          <w:tcPr>
            <w:tcW w:w="1548" w:type="dxa"/>
            <w:vMerge/>
            <w:shd w:val="clear" w:color="auto" w:fill="auto"/>
            <w:vAlign w:val="center"/>
          </w:tcPr>
          <w:p w14:paraId="7DDB40D4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52ED77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0B6CD02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7A9E3E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4315993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du revêtement</w:t>
            </w:r>
          </w:p>
        </w:tc>
        <w:tc>
          <w:tcPr>
            <w:tcW w:w="3144" w:type="dxa"/>
            <w:vAlign w:val="center"/>
          </w:tcPr>
          <w:p w14:paraId="2EA309DA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Revêtement déjà en place et maintenu dans le cadre du futur projet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FBDBF3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03540EC5" w14:textId="77777777" w:rsidTr="00D130AB">
        <w:trPr>
          <w:trHeight w:val="369"/>
        </w:trPr>
        <w:tc>
          <w:tcPr>
            <w:tcW w:w="1548" w:type="dxa"/>
            <w:vMerge/>
            <w:shd w:val="clear" w:color="auto" w:fill="auto"/>
            <w:vAlign w:val="center"/>
          </w:tcPr>
          <w:p w14:paraId="621C42AF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13718A6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9B999C7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4D62B4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Industriel léger</w:t>
            </w:r>
          </w:p>
        </w:tc>
        <w:tc>
          <w:tcPr>
            <w:tcW w:w="2126" w:type="dxa"/>
            <w:vAlign w:val="center"/>
          </w:tcPr>
          <w:p w14:paraId="03D04D17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du revêtement</w:t>
            </w:r>
          </w:p>
        </w:tc>
        <w:tc>
          <w:tcPr>
            <w:tcW w:w="3144" w:type="dxa"/>
            <w:vAlign w:val="center"/>
          </w:tcPr>
          <w:p w14:paraId="692A1996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Revêtement en place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F246C1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263E050D" w14:textId="77777777" w:rsidTr="00D130AB">
        <w:tc>
          <w:tcPr>
            <w:tcW w:w="1548" w:type="dxa"/>
            <w:vMerge w:val="restart"/>
            <w:shd w:val="clear" w:color="auto" w:fill="auto"/>
            <w:vAlign w:val="center"/>
          </w:tcPr>
          <w:p w14:paraId="4AC74F9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5B4449C3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65CEB7BF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6C0888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399023B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Pollution en profondeur</w:t>
            </w:r>
          </w:p>
        </w:tc>
        <w:tc>
          <w:tcPr>
            <w:tcW w:w="3144" w:type="dxa"/>
            <w:vAlign w:val="center"/>
          </w:tcPr>
          <w:p w14:paraId="69B638C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Localisation réelle de la pollution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EAD37B0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4AB9105C" w14:textId="77777777" w:rsidTr="00D130AB">
        <w:tc>
          <w:tcPr>
            <w:tcW w:w="1548" w:type="dxa"/>
            <w:vMerge/>
            <w:shd w:val="clear" w:color="auto" w:fill="auto"/>
            <w:vAlign w:val="center"/>
          </w:tcPr>
          <w:p w14:paraId="34547A5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7E66BC5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4DC12A53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81901E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338279D5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Pollution en surface</w:t>
            </w:r>
          </w:p>
        </w:tc>
        <w:tc>
          <w:tcPr>
            <w:tcW w:w="3144" w:type="dxa"/>
            <w:vAlign w:val="center"/>
          </w:tcPr>
          <w:p w14:paraId="2F88BD4B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Evaluation de la mesure de sécurité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BD2A2B7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0EF7194C" w14:textId="77777777" w:rsidTr="00D130AB">
        <w:trPr>
          <w:trHeight w:val="55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8B5770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4A35C8C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2A223204" w14:textId="77777777" w:rsidR="00D130AB" w:rsidRPr="00943990" w:rsidRDefault="00D130AB" w:rsidP="0034292A">
            <w:pPr>
              <w:spacing w:before="6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7CE57E0B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0B216DDA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1C7FEF6E" w14:textId="77777777" w:rsidR="00D130AB" w:rsidRPr="00943990" w:rsidRDefault="00D130AB" w:rsidP="0034292A">
            <w:pPr>
              <w:spacing w:before="0" w:after="6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1216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733A7EF2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Align w:val="center"/>
          </w:tcPr>
          <w:p w14:paraId="2624FBBB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3DA0B7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71B76749" w14:textId="77777777" w:rsidTr="00D130AB">
        <w:trPr>
          <w:trHeight w:val="551"/>
        </w:trPr>
        <w:tc>
          <w:tcPr>
            <w:tcW w:w="1548" w:type="dxa"/>
            <w:vMerge/>
            <w:shd w:val="clear" w:color="auto" w:fill="auto"/>
            <w:vAlign w:val="center"/>
          </w:tcPr>
          <w:p w14:paraId="3892214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9142C49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75F3D7E4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AE2AD5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02AE0187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des mesures d’air du sol</w:t>
            </w:r>
          </w:p>
        </w:tc>
        <w:tc>
          <w:tcPr>
            <w:tcW w:w="3144" w:type="dxa"/>
            <w:vAlign w:val="center"/>
          </w:tcPr>
          <w:p w14:paraId="687D4AD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Situation plus réaliste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9AD2028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33D882B2" w14:textId="77777777" w:rsidTr="00D130AB">
        <w:tc>
          <w:tcPr>
            <w:tcW w:w="1548" w:type="dxa"/>
            <w:vMerge/>
            <w:shd w:val="clear" w:color="auto" w:fill="auto"/>
            <w:vAlign w:val="center"/>
          </w:tcPr>
          <w:p w14:paraId="240243A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5EAE38C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1F281EF8" w14:textId="77777777" w:rsidR="00D130AB" w:rsidRPr="00943990" w:rsidRDefault="00D130AB" w:rsidP="0034292A">
            <w:pPr>
              <w:spacing w:before="6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6138D0E8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5BB332B1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04AC850C" w14:textId="77777777" w:rsidR="00D130AB" w:rsidRPr="00943990" w:rsidRDefault="00D130AB" w:rsidP="0034292A">
            <w:pPr>
              <w:spacing w:before="0" w:after="6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78E18B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Industriel léger</w:t>
            </w:r>
          </w:p>
        </w:tc>
        <w:tc>
          <w:tcPr>
            <w:tcW w:w="2126" w:type="dxa"/>
            <w:vAlign w:val="center"/>
          </w:tcPr>
          <w:p w14:paraId="5D71769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des mesures d’air du sol</w:t>
            </w:r>
          </w:p>
        </w:tc>
        <w:tc>
          <w:tcPr>
            <w:tcW w:w="3144" w:type="dxa"/>
            <w:vAlign w:val="center"/>
          </w:tcPr>
          <w:p w14:paraId="64DEC08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Situation plus réaliste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08C5CF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1306E844" w14:textId="77777777" w:rsidTr="00D130AB">
        <w:trPr>
          <w:trHeight w:val="501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14:paraId="141ABB43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08EAF96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shd w:val="clear" w:color="auto" w:fill="auto"/>
            <w:vAlign w:val="center"/>
            <w:hideMark/>
          </w:tcPr>
          <w:p w14:paraId="5CF2FAD0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PCBs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8CD7E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Merge w:val="restart"/>
            <w:vAlign w:val="center"/>
          </w:tcPr>
          <w:p w14:paraId="66447B2F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Merge w:val="restart"/>
            <w:vAlign w:val="center"/>
          </w:tcPr>
          <w:p w14:paraId="6C369D0D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0633F9E8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D130AB" w:rsidRPr="00943990" w14:paraId="54D57E90" w14:textId="77777777" w:rsidTr="00D130AB">
        <w:trPr>
          <w:trHeight w:val="501"/>
        </w:trPr>
        <w:tc>
          <w:tcPr>
            <w:tcW w:w="1548" w:type="dxa"/>
            <w:vMerge/>
            <w:shd w:val="clear" w:color="auto" w:fill="auto"/>
            <w:vAlign w:val="center"/>
          </w:tcPr>
          <w:p w14:paraId="0B0927E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94CD9C0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144A9F3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PCBs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DCB2CF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Industriel …</w:t>
            </w:r>
          </w:p>
        </w:tc>
        <w:tc>
          <w:tcPr>
            <w:tcW w:w="2126" w:type="dxa"/>
            <w:vMerge/>
            <w:vAlign w:val="center"/>
          </w:tcPr>
          <w:p w14:paraId="4687EE3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3144" w:type="dxa"/>
            <w:vMerge/>
            <w:vAlign w:val="center"/>
          </w:tcPr>
          <w:p w14:paraId="67CABDEC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67E4EFEE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130AB" w:rsidRPr="00943990" w14:paraId="58175230" w14:textId="77777777" w:rsidTr="00D130AB">
        <w:tc>
          <w:tcPr>
            <w:tcW w:w="1548" w:type="dxa"/>
            <w:shd w:val="clear" w:color="auto" w:fill="auto"/>
            <w:vAlign w:val="center"/>
          </w:tcPr>
          <w:p w14:paraId="1D6532E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E5DB00A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B37425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F964EB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27A14657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/</w:t>
            </w:r>
          </w:p>
        </w:tc>
        <w:tc>
          <w:tcPr>
            <w:tcW w:w="3144" w:type="dxa"/>
            <w:vAlign w:val="center"/>
          </w:tcPr>
          <w:p w14:paraId="71144F9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33D7752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D130AB" w:rsidRPr="00943990" w14:paraId="3292CBFA" w14:textId="77777777" w:rsidTr="00D130AB">
        <w:tc>
          <w:tcPr>
            <w:tcW w:w="1548" w:type="dxa"/>
            <w:shd w:val="clear" w:color="auto" w:fill="auto"/>
            <w:vAlign w:val="center"/>
          </w:tcPr>
          <w:p w14:paraId="11B8EDA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E810C6E" w14:textId="77777777" w:rsidR="00D130AB" w:rsidRPr="00943990" w:rsidRDefault="00D130AB" w:rsidP="0034292A">
            <w:pPr>
              <w:spacing w:before="60" w:after="60" w:line="240" w:lineRule="auto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37C6DB16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FB00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A12954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14:paraId="45BB501C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FD1EC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2F056C">
      <w:pgSz w:w="16838" w:h="11906" w:orient="landscape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0183">
    <w:abstractNumId w:val="14"/>
  </w:num>
  <w:num w:numId="2" w16cid:durableId="1552033656">
    <w:abstractNumId w:val="20"/>
  </w:num>
  <w:num w:numId="3" w16cid:durableId="357630914">
    <w:abstractNumId w:val="7"/>
  </w:num>
  <w:num w:numId="4" w16cid:durableId="926960743">
    <w:abstractNumId w:val="17"/>
  </w:num>
  <w:num w:numId="5" w16cid:durableId="395781619">
    <w:abstractNumId w:val="18"/>
  </w:num>
  <w:num w:numId="6" w16cid:durableId="343284644">
    <w:abstractNumId w:val="15"/>
  </w:num>
  <w:num w:numId="7" w16cid:durableId="2006089522">
    <w:abstractNumId w:val="4"/>
  </w:num>
  <w:num w:numId="8" w16cid:durableId="984242334">
    <w:abstractNumId w:val="21"/>
  </w:num>
  <w:num w:numId="9" w16cid:durableId="837501671">
    <w:abstractNumId w:val="2"/>
  </w:num>
  <w:num w:numId="10" w16cid:durableId="1389111728">
    <w:abstractNumId w:val="13"/>
  </w:num>
  <w:num w:numId="11" w16cid:durableId="990595425">
    <w:abstractNumId w:val="16"/>
  </w:num>
  <w:num w:numId="12" w16cid:durableId="818768188">
    <w:abstractNumId w:val="5"/>
  </w:num>
  <w:num w:numId="13" w16cid:durableId="1123229908">
    <w:abstractNumId w:val="11"/>
  </w:num>
  <w:num w:numId="14" w16cid:durableId="1457213685">
    <w:abstractNumId w:val="9"/>
  </w:num>
  <w:num w:numId="15" w16cid:durableId="1961911802">
    <w:abstractNumId w:val="14"/>
  </w:num>
  <w:num w:numId="16" w16cid:durableId="1054309050">
    <w:abstractNumId w:val="14"/>
  </w:num>
  <w:num w:numId="17" w16cid:durableId="1596402199">
    <w:abstractNumId w:val="14"/>
  </w:num>
  <w:num w:numId="18" w16cid:durableId="1981687119">
    <w:abstractNumId w:val="14"/>
  </w:num>
  <w:num w:numId="19" w16cid:durableId="1699693901">
    <w:abstractNumId w:val="25"/>
  </w:num>
  <w:num w:numId="20" w16cid:durableId="84041750">
    <w:abstractNumId w:val="1"/>
  </w:num>
  <w:num w:numId="21" w16cid:durableId="483396158">
    <w:abstractNumId w:val="14"/>
  </w:num>
  <w:num w:numId="22" w16cid:durableId="1556549402">
    <w:abstractNumId w:val="24"/>
  </w:num>
  <w:num w:numId="23" w16cid:durableId="535309437">
    <w:abstractNumId w:val="8"/>
  </w:num>
  <w:num w:numId="24" w16cid:durableId="868297198">
    <w:abstractNumId w:val="15"/>
  </w:num>
  <w:num w:numId="25" w16cid:durableId="770974989">
    <w:abstractNumId w:val="15"/>
  </w:num>
  <w:num w:numId="26" w16cid:durableId="1052967696">
    <w:abstractNumId w:val="15"/>
  </w:num>
  <w:num w:numId="27" w16cid:durableId="1121732330">
    <w:abstractNumId w:val="15"/>
  </w:num>
  <w:num w:numId="28" w16cid:durableId="1094325223">
    <w:abstractNumId w:val="15"/>
  </w:num>
  <w:num w:numId="29" w16cid:durableId="785546258">
    <w:abstractNumId w:val="15"/>
  </w:num>
  <w:num w:numId="30" w16cid:durableId="1061637209">
    <w:abstractNumId w:val="15"/>
  </w:num>
  <w:num w:numId="31" w16cid:durableId="92822874">
    <w:abstractNumId w:val="15"/>
  </w:num>
  <w:num w:numId="32" w16cid:durableId="1502282367">
    <w:abstractNumId w:val="22"/>
  </w:num>
  <w:num w:numId="33" w16cid:durableId="2140684417">
    <w:abstractNumId w:val="10"/>
  </w:num>
  <w:num w:numId="34" w16cid:durableId="188179696">
    <w:abstractNumId w:val="23"/>
  </w:num>
  <w:num w:numId="35" w16cid:durableId="150604730">
    <w:abstractNumId w:val="19"/>
  </w:num>
  <w:num w:numId="36" w16cid:durableId="1572274367">
    <w:abstractNumId w:val="14"/>
  </w:num>
  <w:num w:numId="37" w16cid:durableId="1509371483">
    <w:abstractNumId w:val="0"/>
  </w:num>
  <w:num w:numId="38" w16cid:durableId="1953126302">
    <w:abstractNumId w:val="12"/>
  </w:num>
  <w:num w:numId="39" w16cid:durableId="1392191219">
    <w:abstractNumId w:val="6"/>
  </w:num>
  <w:num w:numId="40" w16cid:durableId="153754617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6C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4CD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68EC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5EF7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1C7ED-EE59-48DE-BD26-0D140664B669}">
  <ds:schemaRefs>
    <ds:schemaRef ds:uri="http://purl.org/dc/terms/"/>
    <ds:schemaRef ds:uri="http://purl.org/dc/dcmitype/"/>
    <ds:schemaRef ds:uri="http://schemas.microsoft.com/office/2006/metadata/properties"/>
    <ds:schemaRef ds:uri="d672a81e-fae3-4387-9878-06f19f3af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D42F6A-1EAC-48EB-9874-979154158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4</cp:revision>
  <cp:lastPrinted>2018-09-14T05:06:00Z</cp:lastPrinted>
  <dcterms:created xsi:type="dcterms:W3CDTF">2022-09-09T13:33:00Z</dcterms:created>
  <dcterms:modified xsi:type="dcterms:W3CDTF">2025-02-03T13:20:00Z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