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5C" w:rsidRDefault="00BE3A5C" w:rsidP="00BE3A5C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Demande d'autorisation de destruction de la Bernache du Canada dans l’intérêt de la flore et de la faune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283"/>
        <w:gridCol w:w="4606"/>
      </w:tblGrid>
      <w:tr w:rsidR="00BE3A5C" w:rsidTr="00BE3A5C">
        <w:trPr>
          <w:cantSplit/>
          <w:trHeight w:hRule="exact" w:val="438"/>
        </w:trPr>
        <w:tc>
          <w:tcPr>
            <w:tcW w:w="4323" w:type="dxa"/>
          </w:tcPr>
          <w:p w:rsidR="00BE3A5C" w:rsidRPr="009B1771" w:rsidRDefault="00BE3A5C" w:rsidP="009B1771">
            <w:pPr>
              <w:spacing w:before="120" w:after="120"/>
              <w:rPr>
                <w:rFonts w:ascii="Arial" w:hAnsi="Arial" w:cs="Arial"/>
                <w:b/>
              </w:rPr>
            </w:pPr>
            <w:r w:rsidRPr="009B1771">
              <w:rPr>
                <w:rFonts w:ascii="Arial" w:hAnsi="Arial" w:cs="Arial"/>
                <w:b/>
              </w:rPr>
              <w:t>RUBRIQUE 1 : Coordonnées du demandeur</w:t>
            </w:r>
          </w:p>
        </w:tc>
        <w:tc>
          <w:tcPr>
            <w:tcW w:w="4889" w:type="dxa"/>
            <w:gridSpan w:val="2"/>
          </w:tcPr>
          <w:p w:rsidR="00BE3A5C" w:rsidRDefault="00BE3A5C" w:rsidP="00BE3A5C">
            <w:pPr>
              <w:spacing w:before="120" w:after="120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(REMPLIR EN LETTRES MAJUSCULES S.V.P.)</w:t>
            </w:r>
          </w:p>
        </w:tc>
      </w:tr>
      <w:tr w:rsidR="00BE3A5C" w:rsidTr="00BE3A5C">
        <w:trPr>
          <w:cantSplit/>
          <w:trHeight w:hRule="exact" w:val="320"/>
        </w:trPr>
        <w:tc>
          <w:tcPr>
            <w:tcW w:w="4323" w:type="dxa"/>
          </w:tcPr>
          <w:p w:rsidR="00BE3A5C" w:rsidRDefault="00BE3A5C" w:rsidP="00BE3A5C">
            <w:pPr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Nom et prénom :</w:t>
            </w:r>
          </w:p>
        </w:tc>
        <w:tc>
          <w:tcPr>
            <w:tcW w:w="488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</w:tr>
      <w:tr w:rsidR="00BE3A5C" w:rsidTr="00BE3A5C">
        <w:trPr>
          <w:cantSplit/>
          <w:trHeight w:hRule="exact" w:val="320"/>
        </w:trPr>
        <w:tc>
          <w:tcPr>
            <w:tcW w:w="4323" w:type="dxa"/>
          </w:tcPr>
          <w:p w:rsidR="00BE3A5C" w:rsidRDefault="00BE3A5C" w:rsidP="00BE3A5C">
            <w:pPr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Rue et numéro :</w:t>
            </w:r>
          </w:p>
        </w:tc>
        <w:tc>
          <w:tcPr>
            <w:tcW w:w="48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</w:tr>
      <w:tr w:rsidR="00BE3A5C" w:rsidTr="00BE3A5C">
        <w:trPr>
          <w:cantSplit/>
          <w:trHeight w:hRule="exact" w:val="320"/>
        </w:trPr>
        <w:tc>
          <w:tcPr>
            <w:tcW w:w="4323" w:type="dxa"/>
          </w:tcPr>
          <w:p w:rsidR="00BE3A5C" w:rsidRDefault="00BE3A5C" w:rsidP="00BE3A5C">
            <w:pPr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Code postal et commune :</w:t>
            </w:r>
          </w:p>
        </w:tc>
        <w:tc>
          <w:tcPr>
            <w:tcW w:w="48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</w:tr>
      <w:tr w:rsidR="00BE3A5C" w:rsidTr="00BE3A5C">
        <w:trPr>
          <w:cantSplit/>
          <w:trHeight w:hRule="exact" w:val="320"/>
        </w:trPr>
        <w:tc>
          <w:tcPr>
            <w:tcW w:w="4323" w:type="dxa"/>
          </w:tcPr>
          <w:p w:rsidR="00BE3A5C" w:rsidRDefault="00BE3A5C" w:rsidP="00BE3A5C">
            <w:pPr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Téléphone / fax :</w:t>
            </w:r>
          </w:p>
        </w:tc>
        <w:tc>
          <w:tcPr>
            <w:tcW w:w="48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 w:after="120"/>
              <w:jc w:val="right"/>
              <w:rPr>
                <w:rFonts w:ascii="Arial" w:hAnsi="Arial"/>
              </w:rPr>
            </w:pPr>
          </w:p>
        </w:tc>
      </w:tr>
      <w:tr w:rsidR="00BE3A5C" w:rsidTr="00BE3A5C">
        <w:trPr>
          <w:cantSplit/>
          <w:trHeight w:val="270"/>
        </w:trPr>
        <w:tc>
          <w:tcPr>
            <w:tcW w:w="4323" w:type="dxa"/>
            <w:vMerge w:val="restart"/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Qualité :</w:t>
            </w:r>
          </w:p>
          <w:p w:rsidR="00BE3A5C" w:rsidRDefault="00BE3A5C" w:rsidP="00BE3A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4"/>
              </w:rPr>
              <w:t>(COCHER LA CASE QUI CONVIENT)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Titulaire du droit de chasse (effectif)</w:t>
            </w:r>
          </w:p>
        </w:tc>
      </w:tr>
      <w:tr w:rsidR="00BE3A5C" w:rsidTr="00BE3A5C">
        <w:trPr>
          <w:cantSplit/>
          <w:trHeight w:val="270"/>
        </w:trPr>
        <w:tc>
          <w:tcPr>
            <w:tcW w:w="4323" w:type="dxa"/>
            <w:vMerge/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Occupant</w:t>
            </w:r>
          </w:p>
        </w:tc>
      </w:tr>
    </w:tbl>
    <w:p w:rsidR="00BE3A5C" w:rsidRPr="009B1771" w:rsidRDefault="00BE3A5C" w:rsidP="00BE3A5C">
      <w:pPr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283"/>
        <w:gridCol w:w="4606"/>
      </w:tblGrid>
      <w:tr w:rsidR="00BE3A5C" w:rsidTr="00BE3A5C">
        <w:trPr>
          <w:cantSplit/>
          <w:trHeight w:hRule="exact" w:val="560"/>
        </w:trPr>
        <w:tc>
          <w:tcPr>
            <w:tcW w:w="9212" w:type="dxa"/>
            <w:gridSpan w:val="3"/>
          </w:tcPr>
          <w:p w:rsidR="00BE3A5C" w:rsidRDefault="00BE3A5C" w:rsidP="00BE3A5C">
            <w:pPr>
              <w:spacing w:after="120"/>
              <w:ind w:left="1418" w:hanging="1418"/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>RUBRIQUE 2 : Coordonnées de la personne chargée de la destruction</w:t>
            </w:r>
            <w:r>
              <w:rPr>
                <w:rFonts w:ascii="Arial" w:hAnsi="Arial"/>
              </w:rPr>
              <w:t xml:space="preserve"> </w:t>
            </w:r>
          </w:p>
          <w:p w:rsidR="00BE3A5C" w:rsidRDefault="00BE3A5C" w:rsidP="00BE3A5C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aps/>
                <w:sz w:val="14"/>
              </w:rPr>
              <w:t>(Si la destruction est effectuee par plus d’une personne, remplir un formulaire par personne)</w:t>
            </w:r>
          </w:p>
        </w:tc>
      </w:tr>
      <w:tr w:rsidR="00BE3A5C" w:rsidTr="00BE3A5C">
        <w:trPr>
          <w:cantSplit/>
          <w:trHeight w:hRule="exact" w:val="360"/>
        </w:trPr>
        <w:tc>
          <w:tcPr>
            <w:tcW w:w="4323" w:type="dxa"/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Nom et prénom :</w:t>
            </w:r>
          </w:p>
        </w:tc>
        <w:tc>
          <w:tcPr>
            <w:tcW w:w="488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</w:p>
        </w:tc>
      </w:tr>
      <w:tr w:rsidR="00BE3A5C" w:rsidTr="00BE3A5C">
        <w:trPr>
          <w:cantSplit/>
          <w:trHeight w:hRule="exact" w:val="360"/>
        </w:trPr>
        <w:tc>
          <w:tcPr>
            <w:tcW w:w="4323" w:type="dxa"/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Rue et numéro :</w:t>
            </w:r>
          </w:p>
        </w:tc>
        <w:tc>
          <w:tcPr>
            <w:tcW w:w="48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</w:p>
        </w:tc>
      </w:tr>
      <w:tr w:rsidR="00BE3A5C" w:rsidTr="00BE3A5C">
        <w:trPr>
          <w:cantSplit/>
          <w:trHeight w:hRule="exact" w:val="360"/>
        </w:trPr>
        <w:tc>
          <w:tcPr>
            <w:tcW w:w="4323" w:type="dxa"/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Code postal et commune :</w:t>
            </w:r>
          </w:p>
        </w:tc>
        <w:tc>
          <w:tcPr>
            <w:tcW w:w="48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</w:p>
        </w:tc>
      </w:tr>
      <w:tr w:rsidR="00BE3A5C" w:rsidTr="00BE3A5C">
        <w:trPr>
          <w:cantSplit/>
          <w:trHeight w:hRule="exact" w:val="360"/>
        </w:trPr>
        <w:tc>
          <w:tcPr>
            <w:tcW w:w="4323" w:type="dxa"/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Téléphone / fax :</w:t>
            </w:r>
          </w:p>
        </w:tc>
        <w:tc>
          <w:tcPr>
            <w:tcW w:w="48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</w:p>
        </w:tc>
      </w:tr>
      <w:tr w:rsidR="00BE3A5C" w:rsidTr="00BE3A5C">
        <w:trPr>
          <w:cantSplit/>
          <w:trHeight w:hRule="exact" w:val="703"/>
        </w:trPr>
        <w:tc>
          <w:tcPr>
            <w:tcW w:w="4323" w:type="dxa"/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N° du permis de chasse :</w:t>
            </w:r>
          </w:p>
          <w:p w:rsidR="00BE3A5C" w:rsidRDefault="00BE3A5C" w:rsidP="00BE3A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i/>
                <w:caps/>
                <w:sz w:val="14"/>
              </w:rPr>
              <w:t>(obligatoire si utilisation d'une arme à feu, sauf pour un garde assermenté)</w:t>
            </w:r>
          </w:p>
        </w:tc>
        <w:tc>
          <w:tcPr>
            <w:tcW w:w="48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</w:p>
        </w:tc>
      </w:tr>
      <w:tr w:rsidR="00BE3A5C" w:rsidTr="00BE3A5C">
        <w:trPr>
          <w:cantSplit/>
          <w:trHeight w:hRule="exact" w:val="300"/>
        </w:trPr>
        <w:tc>
          <w:tcPr>
            <w:tcW w:w="4323" w:type="dxa"/>
            <w:vMerge w:val="restart"/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  <w:p w:rsidR="00BE3A5C" w:rsidRDefault="00BE3A5C" w:rsidP="00BE3A5C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Qualité : </w:t>
            </w:r>
          </w:p>
          <w:p w:rsidR="00BE3A5C" w:rsidRDefault="00BE3A5C" w:rsidP="00BE3A5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4"/>
              </w:rPr>
              <w:t>(COCHER LA CASE QUI CONVIENT)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Titulaire du droit de chasse</w:t>
            </w:r>
          </w:p>
        </w:tc>
      </w:tr>
      <w:tr w:rsidR="00BE3A5C" w:rsidTr="00BE3A5C">
        <w:trPr>
          <w:cantSplit/>
          <w:trHeight w:hRule="exact" w:val="300"/>
        </w:trPr>
        <w:tc>
          <w:tcPr>
            <w:tcW w:w="4323" w:type="dxa"/>
            <w:vMerge/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Garde assermenté du titulaire du droit de chasse</w:t>
            </w:r>
          </w:p>
        </w:tc>
      </w:tr>
      <w:tr w:rsidR="00BE3A5C" w:rsidTr="00BE3A5C">
        <w:trPr>
          <w:cantSplit/>
          <w:trHeight w:hRule="exact" w:val="300"/>
        </w:trPr>
        <w:tc>
          <w:tcPr>
            <w:tcW w:w="4323" w:type="dxa"/>
            <w:vMerge/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Occupant</w:t>
            </w:r>
          </w:p>
        </w:tc>
      </w:tr>
      <w:tr w:rsidR="00BE3A5C" w:rsidTr="00BE3A5C">
        <w:trPr>
          <w:cantSplit/>
          <w:trHeight w:hRule="exact" w:val="300"/>
        </w:trPr>
        <w:tc>
          <w:tcPr>
            <w:tcW w:w="4323" w:type="dxa"/>
            <w:vMerge/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Délégué de l'occupant </w:t>
            </w:r>
          </w:p>
        </w:tc>
      </w:tr>
      <w:tr w:rsidR="00BE3A5C" w:rsidTr="00BE3A5C">
        <w:trPr>
          <w:cantSplit/>
          <w:trHeight w:hRule="exact" w:val="300"/>
        </w:trPr>
        <w:tc>
          <w:tcPr>
            <w:tcW w:w="4323" w:type="dxa"/>
            <w:vMerge/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jc w:val="right"/>
              <w:rPr>
                <w:rFonts w:ascii="Arial" w:hAnsi="Arial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Vétérinaire</w:t>
            </w:r>
          </w:p>
        </w:tc>
      </w:tr>
    </w:tbl>
    <w:p w:rsidR="00BE3A5C" w:rsidRPr="009B1771" w:rsidRDefault="00BE3A5C" w:rsidP="00BE3A5C">
      <w:pPr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E3A5C" w:rsidTr="00BE3A5C">
        <w:trPr>
          <w:cantSplit/>
        </w:trPr>
        <w:tc>
          <w:tcPr>
            <w:tcW w:w="9212" w:type="dxa"/>
          </w:tcPr>
          <w:p w:rsidR="00BE3A5C" w:rsidRDefault="00BE3A5C" w:rsidP="00BE3A5C">
            <w:pPr>
              <w:spacing w:after="120"/>
              <w:ind w:left="1418" w:hanging="1418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u w:val="single"/>
              </w:rPr>
              <w:t>RUBRIQUE 3 : Accord du titulaire du droit de chasse sur les terrains concernées par la destruction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i/>
                <w:sz w:val="14"/>
              </w:rPr>
              <w:t>(A NE REMPLIR QUE SI LE DEMANDEUR EST L'OCCUPANT)</w:t>
            </w:r>
          </w:p>
        </w:tc>
      </w:tr>
      <w:tr w:rsidR="00BE3A5C" w:rsidTr="00BE3A5C">
        <w:trPr>
          <w:trHeight w:val="125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 soussigné </w:t>
            </w:r>
            <w:r>
              <w:rPr>
                <w:rFonts w:ascii="Arial" w:hAnsi="Arial"/>
                <w:i/>
              </w:rPr>
              <w:t>(nom et prénom)</w:t>
            </w:r>
            <w:r>
              <w:rPr>
                <w:rFonts w:ascii="Arial" w:hAnsi="Arial"/>
              </w:rPr>
              <w:t xml:space="preserve"> ………………………………………</w:t>
            </w:r>
            <w:proofErr w:type="gramStart"/>
            <w:r>
              <w:rPr>
                <w:rFonts w:ascii="Arial" w:hAnsi="Arial"/>
              </w:rPr>
              <w:t>… ,</w:t>
            </w:r>
            <w:proofErr w:type="gramEnd"/>
            <w:r>
              <w:rPr>
                <w:rFonts w:ascii="Arial" w:hAnsi="Arial"/>
              </w:rPr>
              <w:t xml:space="preserve"> demeurant à </w:t>
            </w:r>
            <w:r>
              <w:rPr>
                <w:rFonts w:ascii="Arial" w:hAnsi="Arial"/>
                <w:i/>
              </w:rPr>
              <w:t>(adresse complète)</w:t>
            </w:r>
            <w:r>
              <w:rPr>
                <w:rFonts w:ascii="Arial" w:hAnsi="Arial"/>
              </w:rPr>
              <w:t xml:space="preserve"> ………………………………………………………………………… marque mon accord pour que la personne mentionnée à la rubrique 2 puisse détruire la Bernache du Canada sur le territoire sur lequel je possède le droit de chasse.</w:t>
            </w:r>
          </w:p>
          <w:p w:rsidR="00BE3A5C" w:rsidRDefault="00BE3A5C" w:rsidP="00BE3A5C">
            <w:pPr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(Date et signature)</w:t>
            </w:r>
          </w:p>
        </w:tc>
      </w:tr>
    </w:tbl>
    <w:p w:rsidR="00BE3A5C" w:rsidRPr="009B1771" w:rsidRDefault="00BE3A5C" w:rsidP="00BE3A5C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969"/>
        <w:gridCol w:w="283"/>
        <w:gridCol w:w="4606"/>
      </w:tblGrid>
      <w:tr w:rsidR="00BE3A5C" w:rsidTr="00BE3A5C">
        <w:trPr>
          <w:cantSplit/>
        </w:trPr>
        <w:tc>
          <w:tcPr>
            <w:tcW w:w="920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E3A5C" w:rsidRDefault="00BE3A5C" w:rsidP="00BE3A5C">
            <w:pPr>
              <w:spacing w:after="120"/>
              <w:ind w:left="1418" w:hanging="1418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u w:val="single"/>
              </w:rPr>
              <w:t xml:space="preserve">RUBRIQUE 4 </w:t>
            </w:r>
            <w:proofErr w:type="gramStart"/>
            <w:r>
              <w:rPr>
                <w:rFonts w:ascii="Arial" w:hAnsi="Arial"/>
                <w:b/>
                <w:u w:val="single"/>
              </w:rPr>
              <w:t>:Terrains</w:t>
            </w:r>
            <w:proofErr w:type="gramEnd"/>
            <w:r>
              <w:rPr>
                <w:rFonts w:ascii="Arial" w:hAnsi="Arial"/>
                <w:b/>
                <w:u w:val="single"/>
              </w:rPr>
              <w:t xml:space="preserve"> concernées par la destruction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(COCHER LA CASE QUI CONVIENT)</w:t>
            </w:r>
          </w:p>
        </w:tc>
      </w:tr>
      <w:tr w:rsidR="00BE3A5C" w:rsidTr="00BE3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</w:rPr>
              <w:t xml:space="preserve">Réserves naturelles </w:t>
            </w:r>
            <w:r>
              <w:rPr>
                <w:rFonts w:ascii="Arial" w:hAnsi="Arial"/>
                <w:sz w:val="16"/>
              </w:rPr>
              <w:t>(si dérogation art.11 LCN)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Parcs et jardins publics</w:t>
            </w:r>
          </w:p>
        </w:tc>
      </w:tr>
      <w:tr w:rsidR="00BE3A5C" w:rsidTr="00BE3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Espaces verts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BE3A5C" w:rsidTr="00BE3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2" w:type="dxa"/>
            <w:gridSpan w:val="4"/>
            <w:tcBorders>
              <w:top w:val="nil"/>
            </w:tcBorders>
          </w:tcPr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  <w:b/>
                <w:smallCaps/>
                <w:sz w:val="16"/>
              </w:rPr>
            </w:pPr>
            <w:r>
              <w:rPr>
                <w:rFonts w:ascii="Arial" w:hAnsi="Arial"/>
                <w:b/>
                <w:u w:val="single"/>
              </w:rPr>
              <w:t>Localisation des terrains à défendre</w:t>
            </w:r>
            <w:r>
              <w:rPr>
                <w:rFonts w:ascii="Arial" w:hAnsi="Arial"/>
                <w:b/>
              </w:rPr>
              <w:t> </w:t>
            </w:r>
            <w:r>
              <w:rPr>
                <w:rFonts w:ascii="Arial" w:hAnsi="Arial"/>
                <w:i/>
                <w:smallCaps/>
                <w:sz w:val="16"/>
              </w:rPr>
              <w:t>(commune – ancienne commune – lieu-dit)</w:t>
            </w:r>
            <w:r>
              <w:rPr>
                <w:rFonts w:ascii="Arial" w:hAnsi="Arial"/>
                <w:b/>
                <w:smallCaps/>
                <w:sz w:val="16"/>
              </w:rPr>
              <w:t xml:space="preserve"> : </w:t>
            </w:r>
          </w:p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i/>
                <w:smallCaps/>
                <w:sz w:val="16"/>
              </w:rPr>
              <w:t>…………………………………………………………………………………………………………………….…………………………….</w:t>
            </w:r>
          </w:p>
        </w:tc>
      </w:tr>
      <w:tr w:rsidR="00BE3A5C" w:rsidTr="00BE3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2" w:type="dxa"/>
            <w:gridSpan w:val="4"/>
          </w:tcPr>
          <w:p w:rsidR="00BE3A5C" w:rsidRDefault="00BE3A5C" w:rsidP="00BE3A5C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>Document à joindre</w:t>
            </w:r>
            <w:r>
              <w:rPr>
                <w:rFonts w:ascii="Arial" w:hAnsi="Arial"/>
                <w:b/>
              </w:rPr>
              <w:t xml:space="preserve"> : </w:t>
            </w:r>
            <w:r>
              <w:rPr>
                <w:rFonts w:ascii="Arial" w:hAnsi="Arial"/>
              </w:rPr>
              <w:t>plan de localisation des sites à défendre (carte IGN)</w:t>
            </w:r>
          </w:p>
        </w:tc>
      </w:tr>
    </w:tbl>
    <w:p w:rsidR="00BE3A5C" w:rsidRPr="009B1771" w:rsidRDefault="00BE3A5C" w:rsidP="00BE3A5C">
      <w:pPr>
        <w:pStyle w:val="En-tte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196"/>
      </w:tblGrid>
      <w:tr w:rsidR="00BE3A5C" w:rsidTr="00BE3A5C">
        <w:trPr>
          <w:cantSplit/>
        </w:trPr>
        <w:tc>
          <w:tcPr>
            <w:tcW w:w="7016" w:type="dxa"/>
          </w:tcPr>
          <w:p w:rsidR="00BE3A5C" w:rsidRDefault="00BE3A5C" w:rsidP="00BE3A5C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u w:val="single"/>
              </w:rPr>
              <w:t>RUBRIQUE 5 : Nombre d'</w:t>
            </w:r>
            <w:proofErr w:type="spellStart"/>
            <w:r>
              <w:rPr>
                <w:rFonts w:ascii="Arial" w:hAnsi="Arial"/>
                <w:b/>
                <w:u w:val="single"/>
              </w:rPr>
              <w:t>indivdus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dont la destruction est envisagée</w:t>
            </w:r>
          </w:p>
        </w:tc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spacing w:before="120" w:after="120"/>
              <w:rPr>
                <w:rFonts w:ascii="Arial" w:hAnsi="Arial"/>
                <w:i/>
              </w:rPr>
            </w:pPr>
          </w:p>
        </w:tc>
      </w:tr>
    </w:tbl>
    <w:p w:rsidR="00BE3A5C" w:rsidRPr="009B1771" w:rsidRDefault="00BE3A5C" w:rsidP="00BE3A5C">
      <w:pPr>
        <w:pStyle w:val="En-tte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465"/>
        <w:gridCol w:w="354"/>
        <w:gridCol w:w="4111"/>
      </w:tblGrid>
      <w:tr w:rsidR="00BE3A5C" w:rsidTr="009B1771">
        <w:trPr>
          <w:cantSplit/>
        </w:trPr>
        <w:tc>
          <w:tcPr>
            <w:tcW w:w="9284" w:type="dxa"/>
            <w:gridSpan w:val="4"/>
            <w:vAlign w:val="center"/>
          </w:tcPr>
          <w:p w:rsidR="00BE3A5C" w:rsidRDefault="00BE3A5C" w:rsidP="00BE3A5C">
            <w:pPr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u w:val="single"/>
              </w:rPr>
              <w:t xml:space="preserve">RUBRIQUE 6 : Moyens utilisés </w:t>
            </w:r>
            <w:r>
              <w:rPr>
                <w:rFonts w:ascii="Arial" w:hAnsi="Arial"/>
                <w:i/>
                <w:sz w:val="14"/>
              </w:rPr>
              <w:t>(COCHER LA CASE OU LES CASES QUI CONVIEN(NEN</w:t>
            </w:r>
            <w:proofErr w:type="gramStart"/>
            <w:r>
              <w:rPr>
                <w:rFonts w:ascii="Arial" w:hAnsi="Arial"/>
                <w:i/>
                <w:sz w:val="14"/>
              </w:rPr>
              <w:t>)T</w:t>
            </w:r>
            <w:proofErr w:type="gramEnd"/>
            <w:r>
              <w:rPr>
                <w:rFonts w:ascii="Arial" w:hAnsi="Arial"/>
                <w:i/>
                <w:sz w:val="14"/>
              </w:rPr>
              <w:t>)</w:t>
            </w:r>
          </w:p>
          <w:p w:rsidR="00BE3A5C" w:rsidRDefault="00BE3A5C" w:rsidP="00BE3A5C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9B1771" w:rsidTr="009B1771">
        <w:trPr>
          <w:cantSplit/>
          <w:trHeight w:val="575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771" w:rsidRDefault="009B1771" w:rsidP="00BE3A5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B1771" w:rsidRDefault="009B1771" w:rsidP="00E83EF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Armes à feu </w:t>
            </w:r>
            <w:r>
              <w:rPr>
                <w:rFonts w:ascii="Arial" w:hAnsi="Arial"/>
                <w:i/>
                <w:sz w:val="16"/>
              </w:rPr>
              <w:t>(sauf dans les espaces verts, les parcs et jardins publics</w:t>
            </w:r>
            <w:r>
              <w:rPr>
                <w:rFonts w:ascii="Arial" w:hAnsi="Arial"/>
                <w:i/>
              </w:rPr>
              <w:t>)</w:t>
            </w:r>
            <w:r>
              <w:rPr>
                <w:rFonts w:ascii="Arial" w:hAnsi="Arial"/>
              </w:rPr>
              <w:t>, avec ou sans leurres ou appelants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771" w:rsidRDefault="009B1771" w:rsidP="00BE3A5C">
            <w:pPr>
              <w:pStyle w:val="En-tte"/>
              <w:spacing w:before="120"/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771" w:rsidRDefault="009B1771" w:rsidP="003D1A23">
            <w:pPr>
              <w:pStyle w:val="En-tte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Oiseaux de proie légalement détenus</w:t>
            </w:r>
          </w:p>
        </w:tc>
      </w:tr>
      <w:tr w:rsidR="009B1771" w:rsidTr="00E83EFE">
        <w:trPr>
          <w:cantSplit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771" w:rsidRDefault="009B1771" w:rsidP="00BE3A5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B1771" w:rsidRDefault="009B1771" w:rsidP="00E83EFE">
            <w:pPr>
              <w:pStyle w:val="En-tt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Neutralisation des œufs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771" w:rsidRDefault="009B1771" w:rsidP="00BE3A5C">
            <w:pPr>
              <w:pStyle w:val="En-tte"/>
              <w:spacing w:before="120"/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771" w:rsidRDefault="009B1771" w:rsidP="00E83EF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Capture </w:t>
            </w:r>
            <w:r>
              <w:rPr>
                <w:rFonts w:ascii="Arial" w:hAnsi="Arial"/>
                <w:i/>
              </w:rPr>
              <w:t>(filet interdit)</w:t>
            </w:r>
            <w:r>
              <w:rPr>
                <w:rFonts w:ascii="Arial" w:hAnsi="Arial"/>
              </w:rPr>
              <w:t xml:space="preserve"> et euthanasie</w:t>
            </w:r>
          </w:p>
        </w:tc>
      </w:tr>
      <w:tr w:rsidR="009B1771" w:rsidTr="00407BF6">
        <w:trPr>
          <w:cantSplit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771" w:rsidRDefault="009B1771" w:rsidP="00BE3A5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B1771" w:rsidRDefault="009B1771" w:rsidP="00E83EFE">
            <w:pPr>
              <w:pStyle w:val="En-tt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Chien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</w:tcPr>
          <w:p w:rsidR="009B1771" w:rsidRDefault="009B1771" w:rsidP="00BE3A5C">
            <w:pPr>
              <w:pStyle w:val="En-tte"/>
              <w:spacing w:before="120"/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B1771" w:rsidRDefault="009B1771" w:rsidP="009B1771">
            <w:pPr>
              <w:spacing w:before="120"/>
              <w:rPr>
                <w:rFonts w:ascii="Arial" w:hAnsi="Arial"/>
              </w:rPr>
            </w:pPr>
          </w:p>
        </w:tc>
      </w:tr>
    </w:tbl>
    <w:p w:rsidR="00BE3A5C" w:rsidRDefault="00BE3A5C" w:rsidP="00BE3A5C">
      <w:pPr>
        <w:rPr>
          <w:rFonts w:ascii="Arial" w:hAnsi="Arial"/>
        </w:rPr>
      </w:pPr>
    </w:p>
    <w:p w:rsidR="00BE3A5C" w:rsidRDefault="00BE3A5C" w:rsidP="00BE3A5C">
      <w:pPr>
        <w:jc w:val="both"/>
        <w:rPr>
          <w:rFonts w:ascii="Arial" w:hAnsi="Arial"/>
        </w:rPr>
      </w:pPr>
      <w:r>
        <w:rPr>
          <w:rFonts w:ascii="Arial" w:hAnsi="Arial"/>
        </w:rPr>
        <w:t>Je m'engage à ne pas poser d'obstacles à la présence du service forestier, en tout temps, sur les terrains à défendre aux fins de vérifier le caractère légal des opérations de destruction.</w:t>
      </w:r>
    </w:p>
    <w:p w:rsidR="00BE3A5C" w:rsidRDefault="00BE3A5C" w:rsidP="00BE3A5C">
      <w:pPr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BE3A5C" w:rsidTr="00BE3A5C">
        <w:trPr>
          <w:trHeight w:val="570"/>
        </w:trPr>
        <w:tc>
          <w:tcPr>
            <w:tcW w:w="4606" w:type="dxa"/>
            <w:tcBorders>
              <w:bottom w:val="nil"/>
            </w:tcBorders>
          </w:tcPr>
          <w:p w:rsidR="00BE3A5C" w:rsidRDefault="00BE3A5C" w:rsidP="00BE3A5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BE3A5C" w:rsidRDefault="00BE3A5C" w:rsidP="00BE3A5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BE3A5C" w:rsidRDefault="00BE3A5C" w:rsidP="00BE3A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DATE + SIGNATURE DU DEMANDEUR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A5C" w:rsidRDefault="00BE3A5C" w:rsidP="00BE3A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BE3A5C" w:rsidRDefault="00BE3A5C" w:rsidP="00BE3A5C">
            <w:pPr>
              <w:rPr>
                <w:rFonts w:ascii="Arial" w:hAnsi="Arial"/>
              </w:rPr>
            </w:pPr>
          </w:p>
          <w:p w:rsidR="00BE3A5C" w:rsidRDefault="00BE3A5C" w:rsidP="00BE3A5C">
            <w:pPr>
              <w:rPr>
                <w:rFonts w:ascii="Arial" w:hAnsi="Arial"/>
              </w:rPr>
            </w:pPr>
          </w:p>
        </w:tc>
      </w:tr>
    </w:tbl>
    <w:p w:rsidR="00BE3A5C" w:rsidRDefault="00BE3A5C" w:rsidP="00BE3A5C">
      <w:pPr>
        <w:rPr>
          <w:rFonts w:ascii="Arial" w:hAnsi="Arial"/>
          <w:b/>
          <w:sz w:val="16"/>
          <w:u w:val="single"/>
        </w:rPr>
      </w:pPr>
    </w:p>
    <w:p w:rsidR="00BE3A5C" w:rsidRDefault="00BE3A5C" w:rsidP="00BE3A5C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ACCORD DU DIRECTEUR DE CENTRE</w:t>
      </w:r>
    </w:p>
    <w:p w:rsidR="00BE3A5C" w:rsidRDefault="00BE3A5C" w:rsidP="00BE3A5C">
      <w:pPr>
        <w:rPr>
          <w:rFonts w:ascii="Arial" w:hAnsi="Arial"/>
          <w:b/>
          <w:u w:val="single"/>
        </w:rPr>
      </w:pPr>
    </w:p>
    <w:p w:rsidR="00BE3A5C" w:rsidRDefault="00BE3A5C" w:rsidP="00BE3A5C">
      <w:pPr>
        <w:jc w:val="both"/>
        <w:rPr>
          <w:rFonts w:ascii="Arial" w:hAnsi="Arial"/>
        </w:rPr>
      </w:pPr>
      <w:r>
        <w:rPr>
          <w:rFonts w:ascii="Arial" w:hAnsi="Arial"/>
        </w:rPr>
        <w:t>M. ……………………………………………… domicilié à ……………………………………………………. est autorisé à détruire un maximum de ……… Bernache du Canada conformément aux dispositions réglementaires reprises ci-après.</w:t>
      </w:r>
    </w:p>
    <w:p w:rsidR="00BE3A5C" w:rsidRDefault="00BE3A5C" w:rsidP="00BE3A5C">
      <w:pPr>
        <w:jc w:val="both"/>
        <w:rPr>
          <w:rFonts w:ascii="Arial" w:hAnsi="Arial"/>
        </w:rPr>
      </w:pPr>
      <w:r>
        <w:rPr>
          <w:rFonts w:ascii="Arial" w:hAnsi="Arial"/>
        </w:rPr>
        <w:t>La présente autorisation est valable un mois dans les sites mentionnées au recto, à partir du ………....</w:t>
      </w:r>
    </w:p>
    <w:p w:rsidR="005613B4" w:rsidRDefault="005613B4" w:rsidP="00BE3A5C">
      <w:pPr>
        <w:spacing w:after="120"/>
        <w:jc w:val="both"/>
        <w:rPr>
          <w:rFonts w:ascii="Arial" w:hAnsi="Arial"/>
          <w:b/>
          <w:u w:val="single"/>
        </w:rPr>
      </w:pPr>
    </w:p>
    <w:p w:rsidR="00BE3A5C" w:rsidRPr="009B1771" w:rsidRDefault="00BE3A5C" w:rsidP="00BE3A5C">
      <w:pPr>
        <w:spacing w:after="120"/>
        <w:jc w:val="both"/>
        <w:rPr>
          <w:rFonts w:ascii="Arial" w:hAnsi="Arial"/>
          <w:b/>
          <w:u w:val="single"/>
        </w:rPr>
      </w:pPr>
      <w:r w:rsidRPr="009B1771">
        <w:rPr>
          <w:rFonts w:ascii="Arial" w:hAnsi="Arial"/>
          <w:b/>
          <w:u w:val="single"/>
        </w:rPr>
        <w:t>Le nombre d’individus détruits sera communiqué à la date d’expiration de la présente.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BE3A5C" w:rsidTr="00407BF6">
        <w:trPr>
          <w:trHeight w:val="273"/>
        </w:trPr>
        <w:tc>
          <w:tcPr>
            <w:tcW w:w="4606" w:type="dxa"/>
          </w:tcPr>
          <w:p w:rsidR="00BE3A5C" w:rsidRDefault="00BE3A5C" w:rsidP="00BE3A5C">
            <w:pPr>
              <w:rPr>
                <w:rFonts w:ascii="Arial" w:hAnsi="Arial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E3A5C" w:rsidRDefault="00BE3A5C" w:rsidP="00BE3A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DATE + SIGNATURE DE L'AUTORITE</w:t>
            </w:r>
          </w:p>
        </w:tc>
      </w:tr>
      <w:tr w:rsidR="00407BF6" w:rsidTr="00407BF6">
        <w:trPr>
          <w:trHeight w:val="570"/>
        </w:trPr>
        <w:tc>
          <w:tcPr>
            <w:tcW w:w="4606" w:type="dxa"/>
            <w:tcBorders>
              <w:right w:val="single" w:sz="8" w:space="0" w:color="auto"/>
            </w:tcBorders>
          </w:tcPr>
          <w:p w:rsidR="00407BF6" w:rsidRDefault="00407BF6" w:rsidP="00BE3A5C">
            <w:pPr>
              <w:rPr>
                <w:rFonts w:ascii="Arial" w:hAnsi="Arial"/>
              </w:rPr>
            </w:pPr>
            <w:r w:rsidRPr="00F55EC5">
              <w:rPr>
                <w:rFonts w:ascii="Arial" w:hAnsi="Arial"/>
                <w:noProof/>
                <w:lang w:val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80.3pt;margin-top:.25pt;width:64.8pt;height:35.55pt;z-index:251666432;mso-position-horizontal-relative:text;mso-position-vertical-relative:text" o:allowincell="f" strokecolor="#d8d8d8 [2732]">
                  <v:textbox style="mso-next-textbox:#_x0000_s2057">
                    <w:txbxContent>
                      <w:p w:rsidR="00407BF6" w:rsidRPr="00407BF6" w:rsidRDefault="00407BF6" w:rsidP="00BE3A5C">
                        <w:pPr>
                          <w:jc w:val="center"/>
                          <w:rPr>
                            <w:rFonts w:ascii="Times New Roman" w:hAnsi="Times New Roman"/>
                            <w:color w:val="BFBFBF" w:themeColor="background1" w:themeShade="BF"/>
                          </w:rPr>
                        </w:pPr>
                        <w:r w:rsidRPr="00407BF6">
                          <w:rPr>
                            <w:rFonts w:ascii="Times New Roman" w:hAnsi="Times New Roman"/>
                            <w:color w:val="BFBFBF" w:themeColor="background1" w:themeShade="BF"/>
                          </w:rPr>
                          <w:t>Cachet du service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BF6" w:rsidRDefault="00407BF6" w:rsidP="00932D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407BF6" w:rsidRDefault="00407BF6" w:rsidP="00932D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407BF6" w:rsidRDefault="00407BF6" w:rsidP="00932D1F">
            <w:pPr>
              <w:rPr>
                <w:rFonts w:ascii="Arial" w:hAnsi="Arial"/>
              </w:rPr>
            </w:pPr>
          </w:p>
          <w:p w:rsidR="00407BF6" w:rsidRDefault="00407BF6" w:rsidP="00932D1F">
            <w:pPr>
              <w:rPr>
                <w:rFonts w:ascii="Arial" w:hAnsi="Arial"/>
              </w:rPr>
            </w:pPr>
          </w:p>
        </w:tc>
      </w:tr>
      <w:tr w:rsidR="00407BF6" w:rsidTr="00407BF6">
        <w:trPr>
          <w:cantSplit/>
          <w:trHeight w:val="570"/>
        </w:trPr>
        <w:tc>
          <w:tcPr>
            <w:tcW w:w="9284" w:type="dxa"/>
            <w:gridSpan w:val="2"/>
          </w:tcPr>
          <w:p w:rsidR="00407BF6" w:rsidRDefault="00407BF6" w:rsidP="00BE3A5C">
            <w:pPr>
              <w:rPr>
                <w:rFonts w:ascii="Arial" w:hAnsi="Arial"/>
                <w:b/>
              </w:rPr>
            </w:pPr>
          </w:p>
          <w:p w:rsidR="00407BF6" w:rsidRDefault="00407BF6" w:rsidP="00BE3A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Copie au cantonnement de : </w:t>
            </w:r>
            <w:r w:rsidR="003C3815">
              <w:rPr>
                <w:rFonts w:ascii="Arial" w:hAnsi="Arial"/>
                <w:b/>
              </w:rPr>
              <w:t>…………………………………………………..</w:t>
            </w:r>
          </w:p>
        </w:tc>
      </w:tr>
    </w:tbl>
    <w:p w:rsidR="00BE3A5C" w:rsidRPr="00E83EFE" w:rsidRDefault="00BE3A5C" w:rsidP="00BE3A5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b/>
        </w:rPr>
      </w:pPr>
      <w:r w:rsidRPr="00E83EFE">
        <w:rPr>
          <w:rFonts w:ascii="Times New Roman" w:hAnsi="Times New Roman"/>
          <w:b/>
        </w:rPr>
        <w:t>Extrait de l'arrêté du Gouvernement wallon du 18 octobre 2002 permettant la destruction de certains gibiers (Moniteur belge du 27 novembre 2002) - Modifié par arrêté du Gouvernement du 10 novembre 2011 (Moniteur belge du 06 janvier 2012) </w:t>
      </w:r>
      <w:r w:rsidR="00E83EFE" w:rsidRPr="00E83EFE">
        <w:rPr>
          <w:rFonts w:ascii="Times New Roman" w:hAnsi="Times New Roman"/>
          <w:b/>
        </w:rPr>
        <w:t>-</w:t>
      </w:r>
      <w:r w:rsidRPr="00E83EFE">
        <w:rPr>
          <w:rFonts w:ascii="Times New Roman" w:hAnsi="Times New Roman"/>
          <w:b/>
        </w:rPr>
        <w:t xml:space="preserve"> </w:t>
      </w:r>
      <w:r w:rsidR="00E83EFE" w:rsidRPr="00E83EFE">
        <w:rPr>
          <w:rFonts w:ascii="Times New Roman" w:hAnsi="Times New Roman"/>
          <w:b/>
        </w:rPr>
        <w:t>S</w:t>
      </w:r>
      <w:r w:rsidRPr="00E83EFE">
        <w:rPr>
          <w:rFonts w:ascii="Times New Roman" w:hAnsi="Times New Roman"/>
          <w:b/>
        </w:rPr>
        <w:t xml:space="preserve">ection 6 – De la destruction de la Bernache du Canada. </w:t>
      </w:r>
    </w:p>
    <w:p w:rsidR="00BE3A5C" w:rsidRDefault="00BE3A5C" w:rsidP="00BE3A5C">
      <w:pPr>
        <w:rPr>
          <w:sz w:val="18"/>
        </w:rPr>
      </w:pPr>
    </w:p>
    <w:p w:rsidR="00BE3A5C" w:rsidRDefault="00BE3A5C" w:rsidP="00BE3A5C">
      <w:pPr>
        <w:pStyle w:val="Titre2"/>
        <w:rPr>
          <w:b w:val="0"/>
          <w:sz w:val="18"/>
        </w:rPr>
        <w:sectPr w:rsidR="00BE3A5C" w:rsidSect="00407BF6">
          <w:footerReference w:type="first" r:id="rId8"/>
          <w:type w:val="continuous"/>
          <w:pgSz w:w="11906" w:h="16838"/>
          <w:pgMar w:top="851" w:right="1418" w:bottom="567" w:left="1418" w:header="720" w:footer="720" w:gutter="0"/>
          <w:cols w:space="720"/>
          <w:titlePg/>
        </w:sectPr>
      </w:pPr>
    </w:p>
    <w:p w:rsidR="00BE3A5C" w:rsidRPr="00E83EFE" w:rsidRDefault="00BE3A5C" w:rsidP="00E83EFE">
      <w:pPr>
        <w:pStyle w:val="Titre2"/>
        <w:numPr>
          <w:ilvl w:val="0"/>
          <w:numId w:val="0"/>
        </w:numPr>
        <w:jc w:val="both"/>
        <w:rPr>
          <w:rFonts w:ascii="Times New Roman" w:hAnsi="Times New Roman"/>
          <w:b w:val="0"/>
          <w:i/>
          <w:sz w:val="16"/>
        </w:rPr>
      </w:pPr>
      <w:r w:rsidRPr="00E83EFE">
        <w:rPr>
          <w:rFonts w:ascii="Times New Roman" w:hAnsi="Times New Roman"/>
          <w:b w:val="0"/>
          <w:sz w:val="16"/>
        </w:rPr>
        <w:t>CHAPITRE I</w:t>
      </w:r>
      <w:r w:rsidRPr="00E83EFE">
        <w:rPr>
          <w:rFonts w:ascii="Times New Roman" w:hAnsi="Times New Roman"/>
          <w:b w:val="0"/>
          <w:sz w:val="16"/>
          <w:vertAlign w:val="superscript"/>
        </w:rPr>
        <w:t>er</w:t>
      </w:r>
      <w:r w:rsidRPr="00E83EFE">
        <w:rPr>
          <w:rFonts w:ascii="Times New Roman" w:hAnsi="Times New Roman"/>
          <w:b w:val="0"/>
          <w:sz w:val="16"/>
        </w:rPr>
        <w:t xml:space="preserve">. - </w:t>
      </w:r>
      <w:r w:rsidRPr="00E83EFE">
        <w:rPr>
          <w:rFonts w:ascii="Times New Roman" w:hAnsi="Times New Roman"/>
          <w:b w:val="0"/>
          <w:i/>
          <w:sz w:val="16"/>
        </w:rPr>
        <w:t>Des dispositions générales.</w:t>
      </w:r>
    </w:p>
    <w:p w:rsidR="00BE3A5C" w:rsidRPr="00E83EFE" w:rsidRDefault="00BE3A5C" w:rsidP="00BE3A5C">
      <w:pPr>
        <w:jc w:val="both"/>
        <w:rPr>
          <w:rFonts w:ascii="Times New Roman" w:hAnsi="Times New Roman"/>
          <w:sz w:val="15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z w:val="16"/>
        </w:rPr>
      </w:pPr>
      <w:r w:rsidRPr="00E83EFE">
        <w:rPr>
          <w:rFonts w:ascii="Times New Roman" w:hAnsi="Times New Roman"/>
          <w:b/>
          <w:sz w:val="16"/>
          <w:u w:val="single"/>
        </w:rPr>
        <w:t>Article 1</w:t>
      </w:r>
      <w:r w:rsidRPr="00E83EFE">
        <w:rPr>
          <w:rFonts w:ascii="Times New Roman" w:hAnsi="Times New Roman"/>
          <w:b/>
          <w:sz w:val="16"/>
          <w:u w:val="single"/>
          <w:vertAlign w:val="superscript"/>
        </w:rPr>
        <w:t>er</w:t>
      </w:r>
      <w:r w:rsidRPr="00E83EFE">
        <w:rPr>
          <w:rFonts w:ascii="Times New Roman" w:hAnsi="Times New Roman"/>
          <w:b/>
          <w:sz w:val="16"/>
          <w:vertAlign w:val="superscript"/>
        </w:rPr>
        <w:t xml:space="preserve"> </w:t>
      </w:r>
      <w:r w:rsidRPr="00E83EFE">
        <w:rPr>
          <w:rFonts w:ascii="Times New Roman" w:hAnsi="Times New Roman"/>
          <w:sz w:val="16"/>
        </w:rPr>
        <w:t>Toute personne pratiquant la destruction au moyen d'une arme à feu … doit être titulaire d'un permis de chasse valable pour l'année cynégétique en cours.</w:t>
      </w:r>
    </w:p>
    <w:p w:rsidR="00BE3A5C" w:rsidRPr="00E83EFE" w:rsidRDefault="00BE3A5C" w:rsidP="00BE3A5C">
      <w:pPr>
        <w:jc w:val="both"/>
        <w:rPr>
          <w:rFonts w:ascii="Times New Roman" w:hAnsi="Times New Roman"/>
          <w:sz w:val="16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z w:val="16"/>
        </w:rPr>
      </w:pPr>
      <w:r w:rsidRPr="00E83EFE">
        <w:rPr>
          <w:rFonts w:ascii="Times New Roman" w:hAnsi="Times New Roman"/>
          <w:sz w:val="16"/>
        </w:rPr>
        <w:t>Cette obligation n'est toutefois pas applicable :</w:t>
      </w:r>
    </w:p>
    <w:p w:rsidR="00BE3A5C" w:rsidRPr="00E83EFE" w:rsidRDefault="00E83EFE" w:rsidP="00E83EFE">
      <w:pPr>
        <w:pStyle w:val="Retraitcorpsdetexte"/>
        <w:ind w:left="0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1° </w:t>
      </w:r>
      <w:r w:rsidR="00BE3A5C" w:rsidRPr="00E83EFE">
        <w:rPr>
          <w:rFonts w:ascii="Times New Roman" w:hAnsi="Times New Roman"/>
          <w:sz w:val="16"/>
        </w:rPr>
        <w:t>aux gardes assermentés et aux fonctionnaires et préposés de la Division de la nature et des forêts, …</w:t>
      </w:r>
    </w:p>
    <w:p w:rsidR="00BE3A5C" w:rsidRPr="00E83EFE" w:rsidRDefault="00BE3A5C" w:rsidP="00BE3A5C">
      <w:pPr>
        <w:jc w:val="both"/>
        <w:rPr>
          <w:rFonts w:ascii="Times New Roman" w:hAnsi="Times New Roman"/>
          <w:sz w:val="16"/>
        </w:rPr>
      </w:pPr>
      <w:r w:rsidRPr="00E83EFE">
        <w:rPr>
          <w:rFonts w:ascii="Times New Roman" w:hAnsi="Times New Roman"/>
          <w:sz w:val="16"/>
        </w:rPr>
        <w:t>….</w:t>
      </w:r>
    </w:p>
    <w:p w:rsidR="00BE3A5C" w:rsidRPr="00E83EFE" w:rsidRDefault="00BE3A5C" w:rsidP="00BE3A5C">
      <w:pPr>
        <w:jc w:val="both"/>
        <w:rPr>
          <w:rFonts w:ascii="Times New Roman" w:hAnsi="Times New Roman"/>
          <w:sz w:val="16"/>
        </w:rPr>
      </w:pPr>
      <w:r w:rsidRPr="00E83EFE">
        <w:rPr>
          <w:rFonts w:ascii="Times New Roman" w:hAnsi="Times New Roman"/>
          <w:b/>
          <w:sz w:val="16"/>
          <w:u w:val="single"/>
        </w:rPr>
        <w:t>Art. 2.</w:t>
      </w:r>
      <w:r w:rsidRPr="00E83EFE">
        <w:rPr>
          <w:rFonts w:ascii="Times New Roman" w:hAnsi="Times New Roman"/>
          <w:sz w:val="16"/>
        </w:rPr>
        <w:t xml:space="preserve"> Toute demande d'autorisation de destruction requise en application des dispositions du présent arrêté doit être adressée par pli recommandé ou contre récépissé </w:t>
      </w:r>
      <w:r w:rsidR="003C3815">
        <w:rPr>
          <w:rFonts w:ascii="Times New Roman" w:hAnsi="Times New Roman"/>
          <w:sz w:val="16"/>
        </w:rPr>
        <w:t xml:space="preserve">ou par tout moyen permettant de conférer une date certaine à l’envoi </w:t>
      </w:r>
      <w:r w:rsidRPr="00E83EFE">
        <w:rPr>
          <w:rFonts w:ascii="Times New Roman" w:hAnsi="Times New Roman"/>
          <w:sz w:val="16"/>
        </w:rPr>
        <w:t>au Ministre ou en cas de délégation, au Directeur de Centre de la Division de la Nature et des Forêts territorialement compétent, dénommé ci-après le "délégué".</w:t>
      </w:r>
    </w:p>
    <w:p w:rsidR="00BE3A5C" w:rsidRPr="00E83EFE" w:rsidRDefault="00BE3A5C" w:rsidP="00BE3A5C">
      <w:pPr>
        <w:jc w:val="both"/>
        <w:rPr>
          <w:rFonts w:ascii="Times New Roman" w:hAnsi="Times New Roman"/>
          <w:sz w:val="16"/>
        </w:rPr>
      </w:pPr>
      <w:r w:rsidRPr="00E83EFE">
        <w:rPr>
          <w:rFonts w:ascii="Times New Roman" w:hAnsi="Times New Roman"/>
          <w:sz w:val="16"/>
        </w:rPr>
        <w:t>…</w:t>
      </w:r>
    </w:p>
    <w:p w:rsidR="00BE3A5C" w:rsidRPr="00E83EFE" w:rsidRDefault="00BE3A5C" w:rsidP="00BE3A5C">
      <w:pPr>
        <w:jc w:val="both"/>
        <w:rPr>
          <w:rFonts w:ascii="Times New Roman" w:hAnsi="Times New Roman"/>
          <w:sz w:val="16"/>
        </w:rPr>
      </w:pPr>
      <w:r w:rsidRPr="00E83EFE">
        <w:rPr>
          <w:rFonts w:ascii="Times New Roman" w:hAnsi="Times New Roman"/>
          <w:sz w:val="16"/>
        </w:rPr>
        <w:t>Le Ministre ou son délégué peut mettre fin à tout moment à une autorisation de destruction si les circonstances justifiant celle-ci cessent d’exister.</w:t>
      </w:r>
    </w:p>
    <w:p w:rsidR="00BE3A5C" w:rsidRPr="00E83EFE" w:rsidRDefault="00BE3A5C" w:rsidP="00BE3A5C">
      <w:pPr>
        <w:jc w:val="both"/>
        <w:rPr>
          <w:rFonts w:ascii="Times New Roman" w:hAnsi="Times New Roman"/>
          <w:sz w:val="16"/>
        </w:rPr>
      </w:pPr>
      <w:r w:rsidRPr="00E83EFE">
        <w:rPr>
          <w:rFonts w:ascii="Times New Roman" w:hAnsi="Times New Roman"/>
          <w:sz w:val="16"/>
        </w:rPr>
        <w:t>…</w:t>
      </w:r>
    </w:p>
    <w:p w:rsidR="00BE3A5C" w:rsidRPr="00E83EFE" w:rsidRDefault="00BE3A5C" w:rsidP="00BE3A5C">
      <w:pPr>
        <w:jc w:val="both"/>
        <w:rPr>
          <w:rFonts w:ascii="Times New Roman" w:hAnsi="Times New Roman"/>
          <w:sz w:val="16"/>
        </w:rPr>
      </w:pPr>
      <w:r w:rsidRPr="00E83EFE">
        <w:rPr>
          <w:rFonts w:ascii="Times New Roman" w:hAnsi="Times New Roman"/>
          <w:b/>
          <w:sz w:val="16"/>
          <w:u w:val="single"/>
        </w:rPr>
        <w:t>Art.</w:t>
      </w:r>
      <w:r w:rsidRPr="00E83EFE">
        <w:rPr>
          <w:rFonts w:ascii="Times New Roman" w:hAnsi="Times New Roman"/>
          <w:sz w:val="16"/>
          <w:u w:val="single"/>
        </w:rPr>
        <w:t xml:space="preserve"> </w:t>
      </w:r>
      <w:r w:rsidRPr="00E83EFE">
        <w:rPr>
          <w:rFonts w:ascii="Times New Roman" w:hAnsi="Times New Roman"/>
          <w:b/>
          <w:sz w:val="16"/>
          <w:u w:val="single"/>
        </w:rPr>
        <w:t>3.</w:t>
      </w:r>
      <w:r w:rsidRPr="00E83EFE">
        <w:rPr>
          <w:rFonts w:ascii="Times New Roman" w:hAnsi="Times New Roman"/>
          <w:b/>
          <w:sz w:val="16"/>
        </w:rPr>
        <w:t xml:space="preserve"> </w:t>
      </w:r>
      <w:r w:rsidRPr="00E83EFE">
        <w:rPr>
          <w:rFonts w:ascii="Times New Roman" w:hAnsi="Times New Roman"/>
          <w:sz w:val="16"/>
        </w:rPr>
        <w:t>Toute personne procédant à la destruction est tenue d'exhiber à toute réquisition des agents repris à l'article 24 de la loi du 28 février 1882 sur la chasse :</w:t>
      </w:r>
    </w:p>
    <w:p w:rsidR="00BE3A5C" w:rsidRPr="00E83EFE" w:rsidRDefault="005613B4" w:rsidP="00E83EFE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1° </w:t>
      </w:r>
      <w:r w:rsidR="00BE3A5C" w:rsidRPr="00E83EFE">
        <w:rPr>
          <w:rFonts w:ascii="Times New Roman" w:hAnsi="Times New Roman"/>
          <w:sz w:val="16"/>
        </w:rPr>
        <w:t>l'autorisation de destruction éventuellement requise en application des dispositions du présent arrêté ;</w:t>
      </w:r>
    </w:p>
    <w:p w:rsidR="00BE3A5C" w:rsidRPr="00E83EFE" w:rsidRDefault="005613B4" w:rsidP="005613B4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2° </w:t>
      </w:r>
      <w:r w:rsidR="00BE3A5C" w:rsidRPr="00E83EFE">
        <w:rPr>
          <w:rFonts w:ascii="Times New Roman" w:hAnsi="Times New Roman"/>
          <w:sz w:val="16"/>
        </w:rPr>
        <w:t>son permis de chasse si celui-ci est exigé en application de l'article 1</w:t>
      </w:r>
      <w:r w:rsidR="00BE3A5C" w:rsidRPr="00E83EFE">
        <w:rPr>
          <w:rFonts w:ascii="Times New Roman" w:hAnsi="Times New Roman"/>
          <w:sz w:val="16"/>
          <w:vertAlign w:val="superscript"/>
        </w:rPr>
        <w:t>er</w:t>
      </w:r>
      <w:r w:rsidR="00BE3A5C" w:rsidRPr="00E83EFE">
        <w:rPr>
          <w:rFonts w:ascii="Times New Roman" w:hAnsi="Times New Roman"/>
          <w:sz w:val="16"/>
        </w:rPr>
        <w:t xml:space="preserve"> du présent arrêté.</w:t>
      </w:r>
    </w:p>
    <w:p w:rsidR="00E83EFE" w:rsidRDefault="00E83EFE" w:rsidP="00E83EFE">
      <w:pPr>
        <w:jc w:val="both"/>
        <w:rPr>
          <w:rFonts w:ascii="Times New Roman" w:hAnsi="Times New Roman"/>
          <w:b/>
          <w:sz w:val="16"/>
          <w:u w:val="single"/>
        </w:rPr>
      </w:pPr>
    </w:p>
    <w:p w:rsidR="00932CD1" w:rsidRPr="00BE3A5C" w:rsidRDefault="00BE3A5C" w:rsidP="00932CD1">
      <w:pPr>
        <w:jc w:val="both"/>
        <w:rPr>
          <w:rFonts w:ascii="Times New Roman" w:hAnsi="Times New Roman"/>
          <w:sz w:val="16"/>
        </w:rPr>
      </w:pPr>
      <w:r w:rsidRPr="00E83EFE">
        <w:rPr>
          <w:rFonts w:ascii="Times New Roman" w:hAnsi="Times New Roman"/>
          <w:b/>
          <w:sz w:val="16"/>
          <w:u w:val="single"/>
        </w:rPr>
        <w:t>Art. 4.</w:t>
      </w:r>
      <w:r w:rsidRPr="00E83EFE">
        <w:rPr>
          <w:rFonts w:ascii="Times New Roman" w:hAnsi="Times New Roman"/>
          <w:b/>
          <w:sz w:val="16"/>
        </w:rPr>
        <w:t xml:space="preserve"> </w:t>
      </w:r>
      <w:r w:rsidR="00932CD1" w:rsidRPr="00BE3A5C">
        <w:rPr>
          <w:rFonts w:ascii="Times New Roman" w:hAnsi="Times New Roman"/>
          <w:sz w:val="16"/>
        </w:rPr>
        <w:t>L'</w:t>
      </w:r>
      <w:r w:rsidR="00932CD1">
        <w:rPr>
          <w:rFonts w:ascii="Times New Roman" w:hAnsi="Times New Roman"/>
          <w:sz w:val="16"/>
        </w:rPr>
        <w:t xml:space="preserve">emploi des armes à feu et de leurs munitions </w:t>
      </w:r>
      <w:r w:rsidR="00932CD1" w:rsidRPr="00BE3A5C">
        <w:rPr>
          <w:rFonts w:ascii="Times New Roman" w:hAnsi="Times New Roman"/>
          <w:sz w:val="16"/>
        </w:rPr>
        <w:t xml:space="preserve">dans le cadre de la destruction </w:t>
      </w:r>
      <w:r w:rsidR="00932CD1">
        <w:rPr>
          <w:rFonts w:ascii="Times New Roman" w:hAnsi="Times New Roman"/>
          <w:sz w:val="16"/>
        </w:rPr>
        <w:t>est régi par les mêmes dispositions que celles prévues en vue de l’exercice de la chasse.</w:t>
      </w:r>
    </w:p>
    <w:p w:rsidR="00BE3A5C" w:rsidRPr="00E83EFE" w:rsidRDefault="00BE3A5C" w:rsidP="00E83EFE">
      <w:pPr>
        <w:jc w:val="both"/>
        <w:rPr>
          <w:rFonts w:ascii="Times New Roman" w:hAnsi="Times New Roman"/>
          <w:sz w:val="16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z w:val="16"/>
        </w:rPr>
      </w:pPr>
      <w:r w:rsidRPr="00E83EFE">
        <w:rPr>
          <w:rFonts w:ascii="Times New Roman" w:hAnsi="Times New Roman"/>
          <w:b/>
          <w:sz w:val="16"/>
          <w:u w:val="single"/>
        </w:rPr>
        <w:t>Art. 5.</w:t>
      </w:r>
      <w:r w:rsidRPr="00E83EFE">
        <w:rPr>
          <w:rFonts w:ascii="Times New Roman" w:hAnsi="Times New Roman"/>
          <w:b/>
          <w:sz w:val="16"/>
        </w:rPr>
        <w:t xml:space="preserve"> </w:t>
      </w:r>
      <w:r w:rsidRPr="00E83EFE">
        <w:rPr>
          <w:rFonts w:ascii="Times New Roman" w:hAnsi="Times New Roman"/>
          <w:sz w:val="16"/>
        </w:rPr>
        <w:t>Le transport de tout gibier détruit ou capturé en application des dispositions du présent arrêté est autorisé toute l'année …</w:t>
      </w:r>
    </w:p>
    <w:p w:rsidR="005613B4" w:rsidRDefault="005613B4" w:rsidP="00BE3A5C">
      <w:pPr>
        <w:jc w:val="both"/>
        <w:rPr>
          <w:rFonts w:ascii="Times New Roman" w:hAnsi="Times New Roman"/>
          <w:b/>
          <w:snapToGrid w:val="0"/>
          <w:sz w:val="16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b/>
          <w:snapToGrid w:val="0"/>
          <w:sz w:val="16"/>
        </w:rPr>
      </w:pPr>
      <w:r w:rsidRPr="00E83EFE">
        <w:rPr>
          <w:rFonts w:ascii="Times New Roman" w:hAnsi="Times New Roman"/>
          <w:b/>
          <w:snapToGrid w:val="0"/>
          <w:sz w:val="16"/>
        </w:rPr>
        <w:t>Section 6. — De la destruction de la Bernache du Canada</w:t>
      </w:r>
    </w:p>
    <w:p w:rsidR="00BE3A5C" w:rsidRPr="00E83EFE" w:rsidRDefault="00BE3A5C" w:rsidP="00BE3A5C">
      <w:pPr>
        <w:jc w:val="both"/>
        <w:rPr>
          <w:rFonts w:ascii="Times New Roman" w:hAnsi="Times New Roman"/>
          <w:b/>
          <w:snapToGrid w:val="0"/>
          <w:sz w:val="16"/>
          <w:u w:val="single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b/>
          <w:snapToGrid w:val="0"/>
          <w:sz w:val="16"/>
          <w:u w:val="single"/>
        </w:rPr>
        <w:t>Art. 31/1.</w:t>
      </w:r>
      <w:r w:rsidRPr="00E83EFE">
        <w:rPr>
          <w:rFonts w:ascii="Times New Roman" w:hAnsi="Times New Roman"/>
          <w:snapToGrid w:val="0"/>
          <w:sz w:val="16"/>
        </w:rPr>
        <w:t xml:space="preserve"> La destruction de la Bernache du Canada ne peut se faire qu’en vue de prévenir des dommages importants aux cultures ou dans l’intérêt de la faune et de la flore.</w:t>
      </w:r>
    </w:p>
    <w:p w:rsidR="005613B4" w:rsidRDefault="005613B4" w:rsidP="00BE3A5C">
      <w:pPr>
        <w:jc w:val="both"/>
        <w:rPr>
          <w:rFonts w:ascii="Times New Roman" w:hAnsi="Times New Roman"/>
          <w:snapToGrid w:val="0"/>
          <w:sz w:val="16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Il est interdit de pratiquer la destruction de la Bernache du Canada sans autorisation préalable du Ministre ou de son délégué.</w:t>
      </w:r>
    </w:p>
    <w:p w:rsidR="00BE3A5C" w:rsidRPr="00E83EFE" w:rsidRDefault="00BE3A5C" w:rsidP="00BE3A5C">
      <w:pPr>
        <w:jc w:val="both"/>
        <w:rPr>
          <w:rFonts w:ascii="Times New Roman" w:hAnsi="Times New Roman"/>
          <w:b/>
          <w:snapToGrid w:val="0"/>
          <w:sz w:val="16"/>
          <w:u w:val="single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b/>
          <w:snapToGrid w:val="0"/>
          <w:sz w:val="16"/>
          <w:u w:val="single"/>
        </w:rPr>
        <w:t>Art. 31/2.</w:t>
      </w:r>
      <w:r w:rsidRPr="00E83EFE">
        <w:rPr>
          <w:rFonts w:ascii="Times New Roman" w:hAnsi="Times New Roman"/>
          <w:snapToGrid w:val="0"/>
          <w:sz w:val="16"/>
        </w:rPr>
        <w:t xml:space="preserve"> La destruction de la Bernache du Canada est autorisée toute l’année, de une heure avant le lever officiel du soleil jusqu’à une heure après son coucher officiel :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1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dans les cultures maraîchères, de colza et de céréales;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2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dans les prairies;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3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dans les réserves naturelles pour lesquelles il est dérogé à l’interdiction à l’article 11, premier tiret, de la loi du 12 juillet 1973 sur la conservation de la nature, en application de l’article 41 de cette même loi;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4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dans les espaces verts, parcs et jardins publics.</w:t>
      </w:r>
    </w:p>
    <w:p w:rsidR="00BE3A5C" w:rsidRPr="00E83EFE" w:rsidRDefault="00BE3A5C" w:rsidP="00BE3A5C">
      <w:pPr>
        <w:jc w:val="both"/>
        <w:rPr>
          <w:rFonts w:ascii="Times New Roman" w:hAnsi="Times New Roman"/>
          <w:b/>
          <w:snapToGrid w:val="0"/>
          <w:sz w:val="16"/>
          <w:u w:val="single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b/>
          <w:snapToGrid w:val="0"/>
          <w:sz w:val="16"/>
          <w:u w:val="single"/>
        </w:rPr>
        <w:t>Art. 31/3.</w:t>
      </w:r>
      <w:r w:rsidRPr="00E83EFE">
        <w:rPr>
          <w:rFonts w:ascii="Times New Roman" w:hAnsi="Times New Roman"/>
          <w:snapToGrid w:val="0"/>
          <w:sz w:val="16"/>
        </w:rPr>
        <w:t xml:space="preserve"> La destruction de la Bernache du Canada peut se faire :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1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par armes à feu chargées de cartouches à balle ou à grains métalliques, avec ou sans leurres ou appelants, sauf dans les espaces verts, parcs et jardins publics;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2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par neutralisation des </w:t>
      </w:r>
      <w:proofErr w:type="spellStart"/>
      <w:r w:rsidRPr="00E83EFE">
        <w:rPr>
          <w:rFonts w:ascii="Times New Roman" w:hAnsi="Times New Roman"/>
          <w:snapToGrid w:val="0"/>
          <w:sz w:val="16"/>
        </w:rPr>
        <w:t>oeufs</w:t>
      </w:r>
      <w:proofErr w:type="spellEnd"/>
      <w:r w:rsidRPr="00E83EFE">
        <w:rPr>
          <w:rFonts w:ascii="Times New Roman" w:hAnsi="Times New Roman"/>
          <w:snapToGrid w:val="0"/>
          <w:sz w:val="16"/>
        </w:rPr>
        <w:t>;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3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par capture, à l’exclusion de l’usage de filets, et par injection de produits euthanasiques, à la condition que celle-ci se fasse par un médecin vétérinaire;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4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au moyen d’oiseaux de proie légalement détenus;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5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 xml:space="preserve">o </w:t>
      </w:r>
      <w:r w:rsidRPr="00E83EFE">
        <w:rPr>
          <w:rFonts w:ascii="Times New Roman" w:hAnsi="Times New Roman"/>
          <w:snapToGrid w:val="0"/>
          <w:sz w:val="16"/>
        </w:rPr>
        <w:t>au moyen de chiens.</w:t>
      </w:r>
    </w:p>
    <w:p w:rsidR="00BE3A5C" w:rsidRPr="00E83EFE" w:rsidRDefault="00BE3A5C" w:rsidP="00BE3A5C">
      <w:pPr>
        <w:jc w:val="both"/>
        <w:rPr>
          <w:rFonts w:ascii="Times New Roman" w:hAnsi="Times New Roman"/>
          <w:b/>
          <w:snapToGrid w:val="0"/>
          <w:sz w:val="16"/>
          <w:u w:val="single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b/>
          <w:snapToGrid w:val="0"/>
          <w:sz w:val="16"/>
          <w:u w:val="single"/>
        </w:rPr>
        <w:t>Art. 31/4.</w:t>
      </w:r>
      <w:r w:rsidRPr="00E83EFE">
        <w:rPr>
          <w:rFonts w:ascii="Times New Roman" w:hAnsi="Times New Roman"/>
          <w:snapToGrid w:val="0"/>
          <w:sz w:val="16"/>
        </w:rPr>
        <w:t xml:space="preserve"> La destruction de la Bernache du Canada peut se faire :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1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prioritairement par le titulaire du droit de chasse sur les terrains à défendre, qui y exerce effectivement ce droit, ainsi que ses gardes assermentés;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2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par l’occupant ou ses délégués moyennant l’accord écrit du titulaire du droit de chasse;</w:t>
      </w: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3</w:t>
      </w:r>
      <w:r w:rsidRPr="00E83EFE">
        <w:rPr>
          <w:rFonts w:ascii="Times New Roman" w:hAnsi="Times New Roman"/>
          <w:snapToGrid w:val="0"/>
          <w:sz w:val="16"/>
          <w:vertAlign w:val="superscript"/>
        </w:rPr>
        <w:t>o</w:t>
      </w:r>
      <w:r w:rsidRPr="00E83EFE">
        <w:rPr>
          <w:rFonts w:ascii="Times New Roman" w:hAnsi="Times New Roman"/>
          <w:snapToGrid w:val="0"/>
          <w:sz w:val="16"/>
        </w:rPr>
        <w:t xml:space="preserve"> par les personnes spécialement désignées par le Ministre ou par son délégué pour l’euthanasie des oiseaux capturés.</w:t>
      </w:r>
    </w:p>
    <w:p w:rsidR="00BE3A5C" w:rsidRPr="00E83EFE" w:rsidRDefault="00BE3A5C" w:rsidP="00BE3A5C">
      <w:pPr>
        <w:jc w:val="both"/>
        <w:rPr>
          <w:rFonts w:ascii="Times New Roman" w:hAnsi="Times New Roman"/>
          <w:b/>
          <w:snapToGrid w:val="0"/>
          <w:sz w:val="16"/>
          <w:u w:val="single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b/>
          <w:snapToGrid w:val="0"/>
          <w:sz w:val="16"/>
          <w:u w:val="single"/>
        </w:rPr>
        <w:t>Art. 31/5.</w:t>
      </w:r>
      <w:r w:rsidRPr="00E83EFE">
        <w:rPr>
          <w:rFonts w:ascii="Times New Roman" w:hAnsi="Times New Roman"/>
          <w:snapToGrid w:val="0"/>
          <w:sz w:val="16"/>
        </w:rPr>
        <w:t xml:space="preserve"> La demande d’autorisation de destruction est introduite par le titulaire du droit de chasse ou l’occupant.</w:t>
      </w:r>
    </w:p>
    <w:p w:rsidR="005613B4" w:rsidRDefault="005613B4" w:rsidP="00BE3A5C">
      <w:pPr>
        <w:jc w:val="both"/>
        <w:rPr>
          <w:rFonts w:ascii="Times New Roman" w:hAnsi="Times New Roman"/>
          <w:snapToGrid w:val="0"/>
          <w:sz w:val="16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>Elle précise la localisation exacte des parcelles ou des endroits où la destruction est envisagée, l’identité des personnes qui</w:t>
      </w:r>
      <w:r>
        <w:rPr>
          <w:snapToGrid w:val="0"/>
          <w:sz w:val="16"/>
        </w:rPr>
        <w:t xml:space="preserve"> </w:t>
      </w:r>
      <w:r w:rsidRPr="00E83EFE">
        <w:rPr>
          <w:rFonts w:ascii="Times New Roman" w:hAnsi="Times New Roman"/>
          <w:snapToGrid w:val="0"/>
          <w:sz w:val="16"/>
        </w:rPr>
        <w:t>procéderont à la destruction et le titre auquel celles-ci interviennent, ainsi que la méthode envisagée.</w:t>
      </w:r>
    </w:p>
    <w:p w:rsidR="005613B4" w:rsidRDefault="005613B4" w:rsidP="00BE3A5C">
      <w:pPr>
        <w:jc w:val="both"/>
        <w:rPr>
          <w:rFonts w:ascii="Times New Roman" w:hAnsi="Times New Roman"/>
          <w:snapToGrid w:val="0"/>
          <w:sz w:val="16"/>
        </w:rPr>
      </w:pPr>
    </w:p>
    <w:p w:rsidR="00BE3A5C" w:rsidRPr="00E83EFE" w:rsidRDefault="00BE3A5C" w:rsidP="00BE3A5C">
      <w:pPr>
        <w:jc w:val="both"/>
        <w:rPr>
          <w:rFonts w:ascii="Times New Roman" w:hAnsi="Times New Roman"/>
          <w:snapToGrid w:val="0"/>
          <w:sz w:val="16"/>
        </w:rPr>
      </w:pPr>
      <w:r w:rsidRPr="00E83EFE">
        <w:rPr>
          <w:rFonts w:ascii="Times New Roman" w:hAnsi="Times New Roman"/>
          <w:snapToGrid w:val="0"/>
          <w:sz w:val="16"/>
        </w:rPr>
        <w:t xml:space="preserve">Si la demande est introduite par l’occupant, elle doit être accompagnée de l’accord écrit du titulaire du droit de chasse. </w:t>
      </w:r>
    </w:p>
    <w:p w:rsidR="005613B4" w:rsidRDefault="005613B4" w:rsidP="004042C7">
      <w:pPr>
        <w:rPr>
          <w:rFonts w:ascii="Times New Roman" w:hAnsi="Times New Roman"/>
        </w:rPr>
      </w:pPr>
    </w:p>
    <w:p w:rsidR="00F57DA6" w:rsidRDefault="00F57DA6" w:rsidP="004042C7">
      <w:pPr>
        <w:rPr>
          <w:rFonts w:ascii="Times New Roman" w:hAnsi="Times New Roman"/>
        </w:rPr>
      </w:pPr>
    </w:p>
    <w:p w:rsidR="00F57DA6" w:rsidRDefault="00F57DA6" w:rsidP="004042C7">
      <w:pPr>
        <w:rPr>
          <w:rFonts w:ascii="Times New Roman" w:hAnsi="Times New Roman"/>
        </w:rPr>
      </w:pPr>
    </w:p>
    <w:p w:rsidR="00F57DA6" w:rsidRDefault="00F57DA6" w:rsidP="004042C7">
      <w:pPr>
        <w:rPr>
          <w:rFonts w:ascii="Times New Roman" w:hAnsi="Times New Roman"/>
        </w:rPr>
      </w:pPr>
    </w:p>
    <w:p w:rsidR="00F57DA6" w:rsidRDefault="00F57DA6" w:rsidP="004042C7">
      <w:pPr>
        <w:rPr>
          <w:rFonts w:ascii="Times New Roman" w:hAnsi="Times New Roman"/>
        </w:rPr>
      </w:pPr>
    </w:p>
    <w:p w:rsidR="00F57DA6" w:rsidRDefault="00F57DA6" w:rsidP="004042C7">
      <w:pPr>
        <w:rPr>
          <w:rFonts w:ascii="Times New Roman" w:hAnsi="Times New Roman"/>
        </w:rPr>
      </w:pPr>
    </w:p>
    <w:p w:rsidR="00F57DA6" w:rsidRDefault="00F57DA6" w:rsidP="004042C7">
      <w:pPr>
        <w:rPr>
          <w:rFonts w:ascii="Times New Roman" w:hAnsi="Times New Roman"/>
        </w:rPr>
      </w:pPr>
    </w:p>
    <w:sectPr w:rsidR="00F57DA6" w:rsidSect="003C3815">
      <w:footerReference w:type="first" r:id="rId9"/>
      <w:type w:val="continuous"/>
      <w:pgSz w:w="11906" w:h="16838"/>
      <w:pgMar w:top="851" w:right="1418" w:bottom="851" w:left="1418" w:header="720" w:footer="720" w:gutter="0"/>
      <w:cols w:num="3" w:space="461" w:equalWidth="0">
        <w:col w:w="2716" w:space="461"/>
        <w:col w:w="2717" w:space="461"/>
        <w:col w:w="27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D1" w:rsidRDefault="00932CD1">
      <w:r>
        <w:separator/>
      </w:r>
    </w:p>
  </w:endnote>
  <w:endnote w:type="continuationSeparator" w:id="0">
    <w:p w:rsidR="00932CD1" w:rsidRDefault="00932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D1" w:rsidRDefault="00932CD1">
    <w:pPr>
      <w:pStyle w:val="Pieddepage"/>
      <w:jc w:val="right"/>
      <w:rPr>
        <w:rFonts w:ascii="Arial" w:hAnsi="Arial"/>
        <w:b/>
        <w:i/>
      </w:rPr>
    </w:pPr>
    <w:r>
      <w:rPr>
        <w:rFonts w:ascii="Arial" w:hAnsi="Arial"/>
        <w:b/>
        <w:i/>
        <w:noProof/>
      </w:rPr>
      <w:sym w:font="Wingdings" w:char="F0E8"/>
    </w:r>
    <w:r>
      <w:rPr>
        <w:rFonts w:ascii="Arial" w:hAnsi="Arial"/>
        <w:b/>
        <w:i/>
      </w:rPr>
      <w:t xml:space="preserve"> Suite au verso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D1" w:rsidRDefault="00932CD1">
    <w:pPr>
      <w:tabs>
        <w:tab w:val="left" w:pos="2410"/>
      </w:tabs>
      <w:rPr>
        <w:rFonts w:ascii="Arial" w:hAnsi="Arial"/>
        <w:b/>
        <w:noProof/>
        <w:sz w:val="24"/>
      </w:rPr>
    </w:pPr>
    <w:r>
      <w:rPr>
        <w:sz w:val="18"/>
      </w:rPr>
      <w:t>DGARNE - DNF</w:t>
    </w:r>
    <w:r>
      <w:rPr>
        <w:sz w:val="18"/>
      </w:rPr>
      <w:tab/>
    </w:r>
    <w:r>
      <w:rPr>
        <w:sz w:val="18"/>
      </w:rPr>
      <w:tab/>
      <w:t xml:space="preserve">                                     CIRCULAIRE N°</w:t>
    </w:r>
    <w:r>
      <w:rPr>
        <w:sz w:val="18"/>
      </w:rPr>
      <w:tab/>
    </w:r>
    <w:r>
      <w:rPr>
        <w:rFonts w:ascii="Arial" w:hAnsi="Arial"/>
        <w:b/>
        <w:noProof/>
        <w:sz w:val="24"/>
      </w:rPr>
      <w:t xml:space="preserve"> </w:t>
    </w:r>
  </w:p>
  <w:p w:rsidR="00932CD1" w:rsidRDefault="00932CD1">
    <w:pPr>
      <w:pStyle w:val="Pieddepage"/>
      <w:pBdr>
        <w:top w:val="single" w:sz="4" w:space="0" w:color="auto"/>
      </w:pBdr>
      <w:tabs>
        <w:tab w:val="clear" w:pos="4536"/>
        <w:tab w:val="clear" w:pos="9072"/>
        <w:tab w:val="left" w:pos="2410"/>
        <w:tab w:val="left" w:pos="4678"/>
        <w:tab w:val="left" w:pos="8505"/>
        <w:tab w:val="right" w:pos="10206"/>
      </w:tabs>
    </w:pPr>
    <w:r>
      <w:t>Direction de la Chasse et de la Pêches</w:t>
    </w: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D1" w:rsidRDefault="00932CD1">
      <w:r>
        <w:separator/>
      </w:r>
    </w:p>
  </w:footnote>
  <w:footnote w:type="continuationSeparator" w:id="0">
    <w:p w:rsidR="00932CD1" w:rsidRDefault="00932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8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4133D3"/>
    <w:multiLevelType w:val="multilevel"/>
    <w:tmpl w:val="0BA8A53A"/>
    <w:lvl w:ilvl="0">
      <w:start w:val="1"/>
      <w:numFmt w:val="none"/>
      <w:pStyle w:val="Intitu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hapitre"/>
      <w:suff w:val="nothing"/>
      <w:lvlText w:val="Chapitre %2. - 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2">
      <w:start w:val="1"/>
      <w:numFmt w:val="decimal"/>
      <w:pStyle w:val="Section"/>
      <w:suff w:val="nothing"/>
      <w:lvlText w:val="Section %3.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decimal"/>
      <w:pStyle w:val="Sous-section"/>
      <w:suff w:val="nothing"/>
      <w:lvlText w:val="Sous-section %4. -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4">
      <w:start w:val="1"/>
      <w:numFmt w:val="decimal"/>
      <w:lvlRestart w:val="0"/>
      <w:pStyle w:val="Article"/>
      <w:suff w:val="nothing"/>
      <w:lvlText w:val="Article %5 - "/>
      <w:lvlJc w:val="left"/>
      <w:pPr>
        <w:ind w:left="0" w:firstLine="357"/>
      </w:pPr>
      <w:rPr>
        <w:rFonts w:ascii="Times New Roman" w:hAnsi="Times New Roman" w:hint="default"/>
        <w:b/>
        <w:i w:val="0"/>
        <w:sz w:val="20"/>
        <w:u w:val="none"/>
      </w:rPr>
    </w:lvl>
    <w:lvl w:ilvl="5">
      <w:start w:val="1"/>
      <w:numFmt w:val="decimal"/>
      <w:pStyle w:val="Subarticle1"/>
      <w:lvlText w:val="%6°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pStyle w:val="Subarticle2"/>
      <w:lvlText w:val="%7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sz w:val="20"/>
        <w:u w:val="none"/>
      </w:rPr>
    </w:lvl>
    <w:lvl w:ilvl="7">
      <w:start w:val="1"/>
      <w:numFmt w:val="decimal"/>
      <w:pStyle w:val="Subarticle3"/>
      <w:lvlText w:val="%8."/>
      <w:lvlJc w:val="left"/>
      <w:pPr>
        <w:tabs>
          <w:tab w:val="num" w:pos="1069"/>
        </w:tabs>
        <w:ind w:left="1066" w:hanging="357"/>
      </w:pPr>
      <w:rPr>
        <w:rFonts w:ascii="Times New Roman" w:hAnsi="Times New Roman" w:hint="default"/>
        <w:b w:val="0"/>
        <w:i w:val="0"/>
        <w:sz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D3B4E45"/>
    <w:multiLevelType w:val="multilevel"/>
    <w:tmpl w:val="0944C10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Chapitre %2. - 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2">
      <w:start w:val="1"/>
      <w:numFmt w:val="decimal"/>
      <w:suff w:val="nothing"/>
      <w:lvlText w:val="Section %3.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decimal"/>
      <w:suff w:val="nothing"/>
      <w:lvlText w:val="Sous-section %4. -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4">
      <w:start w:val="1"/>
      <w:numFmt w:val="decimal"/>
      <w:lvlRestart w:val="0"/>
      <w:suff w:val="nothing"/>
      <w:lvlText w:val="Article %5 - "/>
      <w:lvlJc w:val="left"/>
      <w:pPr>
        <w:ind w:left="0" w:firstLine="357"/>
      </w:pPr>
      <w:rPr>
        <w:rFonts w:ascii="Times New Roman" w:hAnsi="Times New Roman" w:hint="default"/>
        <w:b/>
        <w:i w:val="0"/>
        <w:sz w:val="20"/>
        <w:u w:val="none"/>
      </w:rPr>
    </w:lvl>
    <w:lvl w:ilvl="5">
      <w:start w:val="1"/>
      <w:numFmt w:val="decimal"/>
      <w:lvlText w:val="%6°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sz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1069"/>
        </w:tabs>
        <w:ind w:left="1066" w:hanging="357"/>
      </w:pPr>
      <w:rPr>
        <w:rFonts w:ascii="Times New Roman" w:hAnsi="Times New Roman" w:hint="default"/>
        <w:b w:val="0"/>
        <w:i w:val="0"/>
        <w:sz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1842A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C240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48755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835FB1"/>
    <w:multiLevelType w:val="hybridMultilevel"/>
    <w:tmpl w:val="C3D2064E"/>
    <w:lvl w:ilvl="0" w:tplc="E92CF406">
      <w:start w:val="1"/>
      <w:numFmt w:val="decimal"/>
      <w:lvlText w:val="%1°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2452C"/>
    <w:multiLevelType w:val="multilevel"/>
    <w:tmpl w:val="F232247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Chapitre %2. - 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2">
      <w:start w:val="1"/>
      <w:numFmt w:val="decimal"/>
      <w:suff w:val="nothing"/>
      <w:lvlText w:val="Section %3.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decimal"/>
      <w:suff w:val="nothing"/>
      <w:lvlText w:val="Sous-section %4. -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4">
      <w:start w:val="1"/>
      <w:numFmt w:val="decimal"/>
      <w:lvlRestart w:val="0"/>
      <w:suff w:val="nothing"/>
      <w:lvlText w:val="Article %5 - "/>
      <w:lvlJc w:val="left"/>
      <w:pPr>
        <w:ind w:left="0" w:firstLine="357"/>
      </w:pPr>
      <w:rPr>
        <w:rFonts w:ascii="Times New Roman" w:hAnsi="Times New Roman" w:hint="default"/>
        <w:b/>
        <w:i w:val="0"/>
        <w:sz w:val="20"/>
        <w:u w:val="none"/>
      </w:rPr>
    </w:lvl>
    <w:lvl w:ilvl="5">
      <w:start w:val="1"/>
      <w:numFmt w:val="decimal"/>
      <w:lvlText w:val="%6°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sz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1069"/>
        </w:tabs>
        <w:ind w:left="1066" w:hanging="357"/>
      </w:pPr>
      <w:rPr>
        <w:rFonts w:ascii="Times New Roman" w:hAnsi="Times New Roman" w:hint="default"/>
        <w:b w:val="0"/>
        <w:i w:val="0"/>
        <w:sz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0179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7427B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E57761A"/>
    <w:multiLevelType w:val="multilevel"/>
    <w:tmpl w:val="4602425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Chapitre %2. - 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2">
      <w:start w:val="1"/>
      <w:numFmt w:val="decimal"/>
      <w:suff w:val="nothing"/>
      <w:lvlText w:val="Section %3.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decimal"/>
      <w:suff w:val="nothing"/>
      <w:lvlText w:val="Sous-section %4. -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4">
      <w:start w:val="1"/>
      <w:numFmt w:val="decimal"/>
      <w:lvlRestart w:val="0"/>
      <w:suff w:val="nothing"/>
      <w:lvlText w:val="Article %5 - "/>
      <w:lvlJc w:val="left"/>
      <w:pPr>
        <w:ind w:left="0" w:firstLine="357"/>
      </w:pPr>
      <w:rPr>
        <w:rFonts w:ascii="Times New Roman" w:hAnsi="Times New Roman" w:hint="default"/>
        <w:b/>
        <w:i w:val="0"/>
        <w:sz w:val="20"/>
        <w:u w:val="none"/>
      </w:rPr>
    </w:lvl>
    <w:lvl w:ilvl="5">
      <w:start w:val="1"/>
      <w:numFmt w:val="decimal"/>
      <w:lvlText w:val="%6°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sz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1069"/>
        </w:tabs>
        <w:ind w:left="1066" w:hanging="357"/>
      </w:pPr>
      <w:rPr>
        <w:rFonts w:ascii="Times New Roman" w:hAnsi="Times New Roman" w:hint="default"/>
        <w:b w:val="0"/>
        <w:i w:val="0"/>
        <w:sz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16817EC"/>
    <w:multiLevelType w:val="hybridMultilevel"/>
    <w:tmpl w:val="BC104634"/>
    <w:lvl w:ilvl="0" w:tplc="3D380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012EF"/>
    <w:multiLevelType w:val="hybridMultilevel"/>
    <w:tmpl w:val="62D06216"/>
    <w:lvl w:ilvl="0" w:tplc="4B62717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819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2A76AC"/>
    <w:multiLevelType w:val="hybridMultilevel"/>
    <w:tmpl w:val="FB26AD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B375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4132C6"/>
    <w:multiLevelType w:val="multilevel"/>
    <w:tmpl w:val="273A3BC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Chapitre %2. - 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2">
      <w:start w:val="1"/>
      <w:numFmt w:val="decimal"/>
      <w:suff w:val="nothing"/>
      <w:lvlText w:val="Section %3.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decimal"/>
      <w:suff w:val="nothing"/>
      <w:lvlText w:val="Sous-section %4. -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4">
      <w:start w:val="1"/>
      <w:numFmt w:val="decimal"/>
      <w:lvlRestart w:val="0"/>
      <w:suff w:val="nothing"/>
      <w:lvlText w:val="Article %5 - "/>
      <w:lvlJc w:val="left"/>
      <w:pPr>
        <w:ind w:left="0" w:firstLine="357"/>
      </w:pPr>
      <w:rPr>
        <w:rFonts w:ascii="Times New Roman" w:hAnsi="Times New Roman" w:hint="default"/>
        <w:b/>
        <w:i w:val="0"/>
        <w:sz w:val="20"/>
        <w:u w:val="none"/>
      </w:rPr>
    </w:lvl>
    <w:lvl w:ilvl="5">
      <w:start w:val="1"/>
      <w:numFmt w:val="decimal"/>
      <w:lvlText w:val="%6°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sz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1069"/>
        </w:tabs>
        <w:ind w:left="1066" w:hanging="357"/>
      </w:pPr>
      <w:rPr>
        <w:rFonts w:ascii="Times New Roman" w:hAnsi="Times New Roman" w:hint="default"/>
        <w:b w:val="0"/>
        <w:i w:val="0"/>
        <w:sz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6FE27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795434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A7A41FF"/>
    <w:multiLevelType w:val="multilevel"/>
    <w:tmpl w:val="3EBAD74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Chapitre %2. - 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2">
      <w:start w:val="1"/>
      <w:numFmt w:val="decimal"/>
      <w:suff w:val="nothing"/>
      <w:lvlText w:val="Section %3.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decimal"/>
      <w:suff w:val="nothing"/>
      <w:lvlText w:val="Sous-section %4. -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4">
      <w:start w:val="1"/>
      <w:numFmt w:val="decimal"/>
      <w:lvlRestart w:val="0"/>
      <w:suff w:val="nothing"/>
      <w:lvlText w:val="Article %5 - "/>
      <w:lvlJc w:val="left"/>
      <w:pPr>
        <w:ind w:left="0" w:firstLine="357"/>
      </w:pPr>
      <w:rPr>
        <w:rFonts w:ascii="Times New Roman" w:hAnsi="Times New Roman" w:hint="default"/>
        <w:b/>
        <w:i w:val="0"/>
        <w:sz w:val="20"/>
        <w:u w:val="none"/>
      </w:rPr>
    </w:lvl>
    <w:lvl w:ilvl="5">
      <w:start w:val="1"/>
      <w:numFmt w:val="decimal"/>
      <w:lvlText w:val="%6°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sz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1069"/>
        </w:tabs>
        <w:ind w:left="1066" w:hanging="357"/>
      </w:pPr>
      <w:rPr>
        <w:rFonts w:ascii="Times New Roman" w:hAnsi="Times New Roman" w:hint="default"/>
        <w:b w:val="0"/>
        <w:i w:val="0"/>
        <w:sz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C601171"/>
    <w:multiLevelType w:val="hybridMultilevel"/>
    <w:tmpl w:val="9D2AE1A4"/>
    <w:lvl w:ilvl="0" w:tplc="3D380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D5E66"/>
    <w:multiLevelType w:val="hybridMultilevel"/>
    <w:tmpl w:val="61E2706C"/>
    <w:lvl w:ilvl="0" w:tplc="0952E95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76021"/>
    <w:multiLevelType w:val="multilevel"/>
    <w:tmpl w:val="43C668D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Chapitre %2. - 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2">
      <w:start w:val="1"/>
      <w:numFmt w:val="decimal"/>
      <w:suff w:val="nothing"/>
      <w:lvlText w:val="Section %3.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decimal"/>
      <w:suff w:val="nothing"/>
      <w:lvlText w:val="Sous-section %4. -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4">
      <w:start w:val="1"/>
      <w:numFmt w:val="decimal"/>
      <w:lvlRestart w:val="0"/>
      <w:suff w:val="nothing"/>
      <w:lvlText w:val="Article %5 - "/>
      <w:lvlJc w:val="left"/>
      <w:pPr>
        <w:ind w:left="0" w:firstLine="357"/>
      </w:pPr>
      <w:rPr>
        <w:rFonts w:ascii="Times New Roman" w:hAnsi="Times New Roman" w:hint="default"/>
        <w:b/>
        <w:i w:val="0"/>
        <w:sz w:val="20"/>
        <w:u w:val="none"/>
      </w:rPr>
    </w:lvl>
    <w:lvl w:ilvl="5">
      <w:start w:val="1"/>
      <w:numFmt w:val="decimal"/>
      <w:lvlText w:val="%6°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sz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1069"/>
        </w:tabs>
        <w:ind w:left="1066" w:hanging="357"/>
      </w:pPr>
      <w:rPr>
        <w:rFonts w:ascii="Times New Roman" w:hAnsi="Times New Roman" w:hint="default"/>
        <w:b w:val="0"/>
        <w:i w:val="0"/>
        <w:sz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1B94D0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30B702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427744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5D24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1CF5ED1"/>
    <w:multiLevelType w:val="multilevel"/>
    <w:tmpl w:val="80386B3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Chapitre %2. - 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2">
      <w:start w:val="1"/>
      <w:numFmt w:val="decimal"/>
      <w:suff w:val="nothing"/>
      <w:lvlText w:val="Section %3.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decimal"/>
      <w:suff w:val="nothing"/>
      <w:lvlText w:val="Sous-section %4. -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4">
      <w:start w:val="1"/>
      <w:numFmt w:val="decimal"/>
      <w:lvlRestart w:val="0"/>
      <w:suff w:val="nothing"/>
      <w:lvlText w:val="Article %5 - "/>
      <w:lvlJc w:val="left"/>
      <w:pPr>
        <w:ind w:left="0" w:firstLine="357"/>
      </w:pPr>
      <w:rPr>
        <w:rFonts w:ascii="Times New Roman" w:hAnsi="Times New Roman" w:hint="default"/>
        <w:b/>
        <w:i w:val="0"/>
        <w:sz w:val="20"/>
        <w:u w:val="none"/>
      </w:rPr>
    </w:lvl>
    <w:lvl w:ilvl="5">
      <w:start w:val="1"/>
      <w:numFmt w:val="decimal"/>
      <w:lvlText w:val="%6°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sz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1069"/>
        </w:tabs>
        <w:ind w:left="1066" w:hanging="357"/>
      </w:pPr>
      <w:rPr>
        <w:rFonts w:ascii="Times New Roman" w:hAnsi="Times New Roman" w:hint="default"/>
        <w:b w:val="0"/>
        <w:i w:val="0"/>
        <w:sz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9173892"/>
    <w:multiLevelType w:val="multilevel"/>
    <w:tmpl w:val="21449D6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7F8A1D9F"/>
    <w:multiLevelType w:val="multilevel"/>
    <w:tmpl w:val="307EAAF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Chapitre %2. - 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2">
      <w:start w:val="1"/>
      <w:numFmt w:val="decimal"/>
      <w:suff w:val="nothing"/>
      <w:lvlText w:val="Section %3.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decimal"/>
      <w:suff w:val="nothing"/>
      <w:lvlText w:val="Sous-section %4. -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4">
      <w:start w:val="1"/>
      <w:numFmt w:val="decimal"/>
      <w:lvlRestart w:val="0"/>
      <w:suff w:val="nothing"/>
      <w:lvlText w:val="Article %5 - "/>
      <w:lvlJc w:val="left"/>
      <w:pPr>
        <w:ind w:left="0" w:firstLine="357"/>
      </w:pPr>
      <w:rPr>
        <w:rFonts w:ascii="Times New Roman" w:hAnsi="Times New Roman" w:hint="default"/>
        <w:b/>
        <w:i w:val="0"/>
        <w:sz w:val="20"/>
        <w:u w:val="none"/>
      </w:rPr>
    </w:lvl>
    <w:lvl w:ilvl="5">
      <w:start w:val="1"/>
      <w:numFmt w:val="decimal"/>
      <w:lvlText w:val="%6°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sz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1069"/>
        </w:tabs>
        <w:ind w:left="1066" w:hanging="357"/>
      </w:pPr>
      <w:rPr>
        <w:rFonts w:ascii="Times New Roman" w:hAnsi="Times New Roman" w:hint="default"/>
        <w:b w:val="0"/>
        <w:i w:val="0"/>
        <w:sz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3"/>
  </w:num>
  <w:num w:numId="5">
    <w:abstractNumId w:val="0"/>
  </w:num>
  <w:num w:numId="6">
    <w:abstractNumId w:val="24"/>
  </w:num>
  <w:num w:numId="7">
    <w:abstractNumId w:val="5"/>
  </w:num>
  <w:num w:numId="8">
    <w:abstractNumId w:val="9"/>
  </w:num>
  <w:num w:numId="9">
    <w:abstractNumId w:val="25"/>
  </w:num>
  <w:num w:numId="10">
    <w:abstractNumId w:val="8"/>
  </w:num>
  <w:num w:numId="11">
    <w:abstractNumId w:val="17"/>
  </w:num>
  <w:num w:numId="12">
    <w:abstractNumId w:val="4"/>
  </w:num>
  <w:num w:numId="13">
    <w:abstractNumId w:val="13"/>
  </w:num>
  <w:num w:numId="14">
    <w:abstractNumId w:val="26"/>
  </w:num>
  <w:num w:numId="15">
    <w:abstractNumId w:val="15"/>
  </w:num>
  <w:num w:numId="16">
    <w:abstractNumId w:val="14"/>
  </w:num>
  <w:num w:numId="17">
    <w:abstractNumId w:val="11"/>
  </w:num>
  <w:num w:numId="18">
    <w:abstractNumId w:val="20"/>
  </w:num>
  <w:num w:numId="19">
    <w:abstractNumId w:val="21"/>
  </w:num>
  <w:num w:numId="20">
    <w:abstractNumId w:val="27"/>
  </w:num>
  <w:num w:numId="21">
    <w:abstractNumId w:val="6"/>
  </w:num>
  <w:num w:numId="22">
    <w:abstractNumId w:val="1"/>
  </w:num>
  <w:num w:numId="23">
    <w:abstractNumId w:val="7"/>
  </w:num>
  <w:num w:numId="24">
    <w:abstractNumId w:val="19"/>
  </w:num>
  <w:num w:numId="25">
    <w:abstractNumId w:val="10"/>
  </w:num>
  <w:num w:numId="26">
    <w:abstractNumId w:val="16"/>
  </w:num>
  <w:num w:numId="27">
    <w:abstractNumId w:val="2"/>
  </w:num>
  <w:num w:numId="28">
    <w:abstractNumId w:val="22"/>
  </w:num>
  <w:num w:numId="29">
    <w:abstractNumId w:val="29"/>
  </w:num>
  <w:num w:numId="30">
    <w:abstractNumId w:val="1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/>
  <w:rsids>
    <w:rsidRoot w:val="00657519"/>
    <w:rsid w:val="000336EE"/>
    <w:rsid w:val="00154C0B"/>
    <w:rsid w:val="001C046A"/>
    <w:rsid w:val="001E3761"/>
    <w:rsid w:val="001E412B"/>
    <w:rsid w:val="002C64BC"/>
    <w:rsid w:val="0032642C"/>
    <w:rsid w:val="003458AD"/>
    <w:rsid w:val="00352346"/>
    <w:rsid w:val="0038531A"/>
    <w:rsid w:val="003C3815"/>
    <w:rsid w:val="003D19C2"/>
    <w:rsid w:val="003D1A23"/>
    <w:rsid w:val="004042C7"/>
    <w:rsid w:val="00407BF6"/>
    <w:rsid w:val="004A02D4"/>
    <w:rsid w:val="004C3B3B"/>
    <w:rsid w:val="004D39BC"/>
    <w:rsid w:val="0050051E"/>
    <w:rsid w:val="00542623"/>
    <w:rsid w:val="00547E6D"/>
    <w:rsid w:val="00561328"/>
    <w:rsid w:val="005613B4"/>
    <w:rsid w:val="005E2DF5"/>
    <w:rsid w:val="00657519"/>
    <w:rsid w:val="0066264A"/>
    <w:rsid w:val="006B2E19"/>
    <w:rsid w:val="006D35E7"/>
    <w:rsid w:val="006F7129"/>
    <w:rsid w:val="007A4254"/>
    <w:rsid w:val="007A7377"/>
    <w:rsid w:val="00850B06"/>
    <w:rsid w:val="008626B1"/>
    <w:rsid w:val="008A245A"/>
    <w:rsid w:val="008C0808"/>
    <w:rsid w:val="00932CD1"/>
    <w:rsid w:val="00936ADC"/>
    <w:rsid w:val="009B1771"/>
    <w:rsid w:val="009F3D99"/>
    <w:rsid w:val="00A2622E"/>
    <w:rsid w:val="00A74F21"/>
    <w:rsid w:val="00B0567F"/>
    <w:rsid w:val="00B556AD"/>
    <w:rsid w:val="00BE3A5C"/>
    <w:rsid w:val="00C25D78"/>
    <w:rsid w:val="00C8568E"/>
    <w:rsid w:val="00CC534C"/>
    <w:rsid w:val="00CC7790"/>
    <w:rsid w:val="00DB3190"/>
    <w:rsid w:val="00DC727C"/>
    <w:rsid w:val="00DE3E5E"/>
    <w:rsid w:val="00E83EFE"/>
    <w:rsid w:val="00E90614"/>
    <w:rsid w:val="00EB0744"/>
    <w:rsid w:val="00EC0AE8"/>
    <w:rsid w:val="00EC26E7"/>
    <w:rsid w:val="00EC6F01"/>
    <w:rsid w:val="00EE0436"/>
    <w:rsid w:val="00F0292B"/>
    <w:rsid w:val="00F24144"/>
    <w:rsid w:val="00F55EC5"/>
    <w:rsid w:val="00F5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calibri"/>
    <w:qFormat/>
    <w:rsid w:val="00CC534C"/>
    <w:rPr>
      <w:rFonts w:ascii="Verdana" w:hAnsi="Verdana"/>
      <w:szCs w:val="24"/>
      <w:lang w:eastAsia="fr-FR"/>
    </w:rPr>
  </w:style>
  <w:style w:type="paragraph" w:styleId="Titre1">
    <w:name w:val="heading 1"/>
    <w:aliases w:val="a"/>
    <w:basedOn w:val="Normal"/>
    <w:next w:val="Corpsdetexte"/>
    <w:qFormat/>
    <w:rsid w:val="00CC534C"/>
    <w:pPr>
      <w:keepNext/>
      <w:numPr>
        <w:numId w:val="1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CCCCCC"/>
      <w:spacing w:after="360"/>
      <w:outlineLvl w:val="0"/>
    </w:pPr>
    <w:rPr>
      <w:b/>
      <w:bCs/>
      <w:caps/>
      <w:noProof/>
      <w:sz w:val="32"/>
      <w:lang w:val="fr-FR"/>
    </w:rPr>
  </w:style>
  <w:style w:type="paragraph" w:styleId="Titre2">
    <w:name w:val="heading 2"/>
    <w:basedOn w:val="Normal"/>
    <w:next w:val="Normal"/>
    <w:qFormat/>
    <w:rsid w:val="00CC534C"/>
    <w:pPr>
      <w:keepNext/>
      <w:numPr>
        <w:ilvl w:val="1"/>
        <w:numId w:val="1"/>
      </w:numPr>
      <w:jc w:val="center"/>
      <w:outlineLvl w:val="1"/>
    </w:pPr>
    <w:rPr>
      <w:rFonts w:ascii="Calibri" w:hAnsi="Calibri"/>
      <w:b/>
      <w:bCs/>
      <w:sz w:val="24"/>
    </w:rPr>
  </w:style>
  <w:style w:type="paragraph" w:styleId="Titre3">
    <w:name w:val="heading 3"/>
    <w:basedOn w:val="Normal"/>
    <w:next w:val="Normal"/>
    <w:qFormat/>
    <w:rsid w:val="00CC534C"/>
    <w:pPr>
      <w:keepNext/>
      <w:numPr>
        <w:ilvl w:val="2"/>
        <w:numId w:val="1"/>
      </w:numPr>
      <w:outlineLvl w:val="2"/>
    </w:pPr>
    <w:rPr>
      <w:rFonts w:ascii="Calibri" w:hAnsi="Calibri"/>
      <w:b/>
      <w:bCs/>
      <w:caps/>
      <w:color w:val="FFFFFF"/>
      <w:sz w:val="24"/>
    </w:rPr>
  </w:style>
  <w:style w:type="paragraph" w:styleId="Titre4">
    <w:name w:val="heading 4"/>
    <w:basedOn w:val="Normal"/>
    <w:next w:val="Normal"/>
    <w:qFormat/>
    <w:rsid w:val="00CC534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CC53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CC534C"/>
    <w:pPr>
      <w:numPr>
        <w:ilvl w:val="5"/>
        <w:numId w:val="1"/>
      </w:numPr>
      <w:spacing w:before="240" w:after="240"/>
      <w:outlineLvl w:val="5"/>
    </w:pPr>
    <w:rPr>
      <w:rFonts w:ascii="Times New Roman" w:hAnsi="Times New Roman"/>
      <w:b/>
      <w:bCs/>
      <w:i/>
      <w:szCs w:val="22"/>
      <w:u w:val="single"/>
      <w:lang w:eastAsia="nl-NL"/>
    </w:rPr>
  </w:style>
  <w:style w:type="paragraph" w:styleId="Titre7">
    <w:name w:val="heading 7"/>
    <w:basedOn w:val="Normal"/>
    <w:next w:val="Normal"/>
    <w:qFormat/>
    <w:rsid w:val="00CC534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CC534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CC534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C53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C534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CC534C"/>
  </w:style>
  <w:style w:type="paragraph" w:styleId="Corpsdetexte">
    <w:name w:val="Body Text"/>
    <w:basedOn w:val="Normal"/>
    <w:semiHidden/>
    <w:rsid w:val="00CC534C"/>
    <w:pPr>
      <w:jc w:val="center"/>
    </w:pPr>
    <w:rPr>
      <w:rFonts w:ascii="Calibri" w:hAnsi="Calibri"/>
      <w:sz w:val="56"/>
      <w:szCs w:val="44"/>
      <w:lang w:val="fr-FR"/>
    </w:rPr>
  </w:style>
  <w:style w:type="paragraph" w:customStyle="1" w:styleId="Normale">
    <w:name w:val="Normal(e)"/>
    <w:basedOn w:val="Normal"/>
    <w:autoRedefine/>
    <w:rsid w:val="00CC534C"/>
    <w:pPr>
      <w:widowControl w:val="0"/>
      <w:autoSpaceDE w:val="0"/>
      <w:autoSpaceDN w:val="0"/>
      <w:adjustRightInd w:val="0"/>
      <w:textAlignment w:val="center"/>
    </w:pPr>
    <w:rPr>
      <w:color w:val="000000"/>
      <w:lang w:val="fr-FR"/>
    </w:rPr>
  </w:style>
  <w:style w:type="character" w:customStyle="1" w:styleId="Normale1">
    <w:name w:val="Normal(e)1"/>
    <w:rsid w:val="00CC534C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Corpsdetexte2">
    <w:name w:val="Body Text 2"/>
    <w:basedOn w:val="Normal"/>
    <w:autoRedefine/>
    <w:semiHidden/>
    <w:rsid w:val="00352346"/>
    <w:pPr>
      <w:widowControl w:val="0"/>
      <w:spacing w:after="120"/>
      <w:jc w:val="both"/>
    </w:pPr>
    <w:rPr>
      <w:lang w:val="fr-FR"/>
    </w:rPr>
  </w:style>
  <w:style w:type="paragraph" w:styleId="Notedebasdepage">
    <w:name w:val="footnote text"/>
    <w:basedOn w:val="Normal"/>
    <w:semiHidden/>
    <w:rsid w:val="00CC534C"/>
    <w:rPr>
      <w:rFonts w:ascii="Times New Roman" w:hAnsi="Times New Roman"/>
      <w:szCs w:val="20"/>
      <w:lang w:val="fr-FR"/>
    </w:rPr>
  </w:style>
  <w:style w:type="paragraph" w:styleId="Commentaire">
    <w:name w:val="annotation text"/>
    <w:basedOn w:val="Normal"/>
    <w:semiHidden/>
    <w:rsid w:val="00CC534C"/>
    <w:rPr>
      <w:rFonts w:ascii="Times New Roman" w:hAnsi="Times New Roman"/>
      <w:szCs w:val="20"/>
      <w:lang w:eastAsia="nl-NL"/>
    </w:rPr>
  </w:style>
  <w:style w:type="paragraph" w:styleId="Paragraphedeliste">
    <w:name w:val="List Paragraph"/>
    <w:basedOn w:val="Normal"/>
    <w:autoRedefine/>
    <w:qFormat/>
    <w:rsid w:val="00932CD1"/>
    <w:pPr>
      <w:numPr>
        <w:numId w:val="30"/>
      </w:numPr>
      <w:ind w:left="349" w:hanging="284"/>
    </w:pPr>
    <w:rPr>
      <w:lang w:eastAsia="nl-NL"/>
    </w:rPr>
  </w:style>
  <w:style w:type="character" w:styleId="Marquedecommentaire">
    <w:name w:val="annotation reference"/>
    <w:basedOn w:val="Policepardfaut"/>
    <w:semiHidden/>
    <w:rsid w:val="00CC534C"/>
    <w:rPr>
      <w:sz w:val="16"/>
      <w:szCs w:val="16"/>
    </w:rPr>
  </w:style>
  <w:style w:type="character" w:styleId="Appelnotedebasdep">
    <w:name w:val="footnote reference"/>
    <w:basedOn w:val="Policepardfaut"/>
    <w:semiHidden/>
    <w:rsid w:val="00CC534C"/>
    <w:rPr>
      <w:vertAlign w:val="superscript"/>
    </w:rPr>
  </w:style>
  <w:style w:type="paragraph" w:customStyle="1" w:styleId="Titre1annexe">
    <w:name w:val="Titre 1 annexe"/>
    <w:basedOn w:val="Titre1"/>
    <w:next w:val="Normal"/>
    <w:rsid w:val="00CC534C"/>
    <w:pPr>
      <w:numPr>
        <w:numId w:val="0"/>
      </w:numPr>
    </w:pPr>
  </w:style>
  <w:style w:type="paragraph" w:customStyle="1" w:styleId="Titre2a">
    <w:name w:val="Titre 2a"/>
    <w:basedOn w:val="Titre2"/>
    <w:next w:val="Corpsdetexte2"/>
    <w:autoRedefine/>
    <w:rsid w:val="00CC534C"/>
    <w:pPr>
      <w:pBdr>
        <w:bottom w:val="double" w:sz="4" w:space="1" w:color="auto"/>
      </w:pBdr>
      <w:tabs>
        <w:tab w:val="clear" w:pos="576"/>
        <w:tab w:val="left" w:pos="907"/>
      </w:tabs>
      <w:spacing w:before="360" w:after="240"/>
      <w:ind w:left="578" w:hanging="578"/>
      <w:jc w:val="left"/>
    </w:pPr>
    <w:rPr>
      <w:rFonts w:ascii="Verdana" w:hAnsi="Verdana"/>
      <w:sz w:val="32"/>
    </w:rPr>
  </w:style>
  <w:style w:type="paragraph" w:customStyle="1" w:styleId="Titre3a">
    <w:name w:val="Titre 3a"/>
    <w:basedOn w:val="Titre3"/>
    <w:next w:val="Corpsdetexte2"/>
    <w:autoRedefine/>
    <w:rsid w:val="00CC534C"/>
    <w:pPr>
      <w:numPr>
        <w:ilvl w:val="0"/>
        <w:numId w:val="0"/>
      </w:numPr>
      <w:pBdr>
        <w:bottom w:val="single" w:sz="8" w:space="1" w:color="000000"/>
      </w:pBdr>
      <w:spacing w:before="360" w:after="240"/>
    </w:pPr>
    <w:rPr>
      <w:rFonts w:ascii="Verdana" w:hAnsi="Verdana"/>
      <w:caps w:val="0"/>
      <w:color w:val="auto"/>
      <w:sz w:val="28"/>
    </w:rPr>
  </w:style>
  <w:style w:type="paragraph" w:styleId="TM2">
    <w:name w:val="toc 2"/>
    <w:basedOn w:val="Normal"/>
    <w:next w:val="Normal"/>
    <w:autoRedefine/>
    <w:semiHidden/>
    <w:rsid w:val="00CC534C"/>
    <w:pPr>
      <w:tabs>
        <w:tab w:val="left" w:pos="540"/>
        <w:tab w:val="right" w:leader="dot" w:pos="9628"/>
      </w:tabs>
    </w:pPr>
    <w:rPr>
      <w:b/>
      <w:bCs/>
      <w:smallCaps/>
      <w:noProof/>
      <w:szCs w:val="26"/>
    </w:rPr>
  </w:style>
  <w:style w:type="paragraph" w:styleId="TM1">
    <w:name w:val="toc 1"/>
    <w:basedOn w:val="Normal"/>
    <w:next w:val="Normal"/>
    <w:autoRedefine/>
    <w:semiHidden/>
    <w:rsid w:val="00CC534C"/>
    <w:pPr>
      <w:tabs>
        <w:tab w:val="left" w:pos="360"/>
        <w:tab w:val="right" w:leader="dot" w:pos="9628"/>
      </w:tabs>
      <w:spacing w:before="360" w:after="240"/>
    </w:pPr>
    <w:rPr>
      <w:rFonts w:cs="Arial"/>
      <w:b/>
      <w:bCs/>
      <w:caps/>
      <w:noProof/>
      <w:sz w:val="24"/>
      <w:szCs w:val="26"/>
      <w:lang w:val="fr-FR"/>
    </w:rPr>
  </w:style>
  <w:style w:type="paragraph" w:styleId="TM3">
    <w:name w:val="toc 3"/>
    <w:basedOn w:val="Normal"/>
    <w:next w:val="Normal"/>
    <w:autoRedefine/>
    <w:semiHidden/>
    <w:rsid w:val="00CC534C"/>
    <w:pPr>
      <w:tabs>
        <w:tab w:val="right" w:leader="dot" w:pos="9628"/>
      </w:tabs>
      <w:ind w:left="720"/>
    </w:pPr>
    <w:rPr>
      <w:smallCaps/>
      <w:noProof/>
      <w:szCs w:val="26"/>
    </w:rPr>
  </w:style>
  <w:style w:type="paragraph" w:styleId="TM4">
    <w:name w:val="toc 4"/>
    <w:basedOn w:val="Normal"/>
    <w:next w:val="Normal"/>
    <w:autoRedefine/>
    <w:semiHidden/>
    <w:rsid w:val="00CC534C"/>
    <w:pPr>
      <w:ind w:left="851"/>
    </w:pPr>
    <w:rPr>
      <w:szCs w:val="26"/>
      <w:lang w:val="fr-FR"/>
    </w:rPr>
  </w:style>
  <w:style w:type="paragraph" w:styleId="TM5">
    <w:name w:val="toc 5"/>
    <w:basedOn w:val="Normal"/>
    <w:next w:val="Normal"/>
    <w:autoRedefine/>
    <w:semiHidden/>
    <w:rsid w:val="00CC534C"/>
    <w:rPr>
      <w:rFonts w:ascii="Times New Roman" w:hAnsi="Times New Roman"/>
      <w:szCs w:val="26"/>
    </w:rPr>
  </w:style>
  <w:style w:type="paragraph" w:styleId="TM6">
    <w:name w:val="toc 6"/>
    <w:basedOn w:val="Normal"/>
    <w:next w:val="Normal"/>
    <w:autoRedefine/>
    <w:semiHidden/>
    <w:rsid w:val="00CC534C"/>
    <w:rPr>
      <w:rFonts w:ascii="Times New Roman" w:hAnsi="Times New Roman"/>
      <w:szCs w:val="26"/>
    </w:rPr>
  </w:style>
  <w:style w:type="paragraph" w:styleId="TM7">
    <w:name w:val="toc 7"/>
    <w:basedOn w:val="Normal"/>
    <w:next w:val="Normal"/>
    <w:autoRedefine/>
    <w:semiHidden/>
    <w:rsid w:val="00CC534C"/>
    <w:rPr>
      <w:rFonts w:ascii="Times New Roman" w:hAnsi="Times New Roman"/>
      <w:szCs w:val="26"/>
    </w:rPr>
  </w:style>
  <w:style w:type="paragraph" w:styleId="TM8">
    <w:name w:val="toc 8"/>
    <w:basedOn w:val="Normal"/>
    <w:next w:val="Normal"/>
    <w:autoRedefine/>
    <w:semiHidden/>
    <w:rsid w:val="00CC534C"/>
    <w:rPr>
      <w:rFonts w:ascii="Times New Roman" w:hAnsi="Times New Roman"/>
      <w:szCs w:val="26"/>
    </w:rPr>
  </w:style>
  <w:style w:type="paragraph" w:styleId="TM9">
    <w:name w:val="toc 9"/>
    <w:basedOn w:val="Normal"/>
    <w:next w:val="Normal"/>
    <w:autoRedefine/>
    <w:semiHidden/>
    <w:rsid w:val="00CC534C"/>
    <w:rPr>
      <w:rFonts w:ascii="Times New Roman" w:hAnsi="Times New Roman"/>
      <w:szCs w:val="26"/>
    </w:rPr>
  </w:style>
  <w:style w:type="character" w:styleId="Lienhypertexte">
    <w:name w:val="Hyperlink"/>
    <w:basedOn w:val="Policepardfaut"/>
    <w:semiHidden/>
    <w:rsid w:val="00CC534C"/>
    <w:rPr>
      <w:color w:val="0000FF"/>
      <w:u w:val="single"/>
    </w:rPr>
  </w:style>
  <w:style w:type="paragraph" w:styleId="Retraitcorpsdetexte3">
    <w:name w:val="Body Text Indent 3"/>
    <w:basedOn w:val="Normal"/>
    <w:semiHidden/>
    <w:rsid w:val="00CC534C"/>
    <w:pPr>
      <w:ind w:left="2160" w:hanging="180"/>
    </w:pPr>
    <w:rPr>
      <w:noProof/>
      <w:lang w:val="fr-FR" w:eastAsia="nl-NL"/>
    </w:rPr>
  </w:style>
  <w:style w:type="paragraph" w:styleId="Retraitcorpsdetexte">
    <w:name w:val="Body Text Indent"/>
    <w:basedOn w:val="Normal"/>
    <w:semiHidden/>
    <w:rsid w:val="00CC534C"/>
    <w:pPr>
      <w:ind w:left="180" w:hanging="204"/>
      <w:jc w:val="both"/>
    </w:pPr>
    <w:rPr>
      <w:noProof/>
      <w:lang w:val="fr-FR"/>
    </w:rPr>
  </w:style>
  <w:style w:type="paragraph" w:customStyle="1" w:styleId="Titre4a">
    <w:name w:val="Titre 4a"/>
    <w:basedOn w:val="Titre3a"/>
    <w:next w:val="Normal"/>
    <w:autoRedefine/>
    <w:rsid w:val="00CC534C"/>
    <w:pPr>
      <w:pBdr>
        <w:bottom w:val="none" w:sz="0" w:space="0" w:color="auto"/>
      </w:pBdr>
      <w:outlineLvl w:val="3"/>
    </w:pPr>
    <w:rPr>
      <w:i/>
      <w:iCs/>
      <w:noProof/>
      <w:sz w:val="24"/>
      <w:u w:val="single"/>
    </w:rPr>
  </w:style>
  <w:style w:type="character" w:styleId="Lienhypertextesuivivisit">
    <w:name w:val="FollowedHyperlink"/>
    <w:basedOn w:val="Policepardfaut"/>
    <w:semiHidden/>
    <w:rsid w:val="00CC534C"/>
    <w:rPr>
      <w:color w:val="800080"/>
      <w:u w:val="single"/>
    </w:rPr>
  </w:style>
  <w:style w:type="paragraph" w:styleId="Titre">
    <w:name w:val="Title"/>
    <w:next w:val="Normal"/>
    <w:qFormat/>
    <w:rsid w:val="00CC534C"/>
    <w:pPr>
      <w:spacing w:before="240" w:after="60"/>
      <w:jc w:val="center"/>
      <w:outlineLvl w:val="0"/>
    </w:pPr>
    <w:rPr>
      <w:rFonts w:ascii="Verdana" w:hAnsi="Verdana" w:cs="Arial"/>
      <w:b/>
      <w:bCs/>
      <w:color w:val="CE1126"/>
      <w:kern w:val="28"/>
      <w:sz w:val="32"/>
      <w:szCs w:val="3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C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C0B"/>
    <w:rPr>
      <w:rFonts w:ascii="Tahoma" w:hAnsi="Tahoma" w:cs="Tahoma"/>
      <w:sz w:val="16"/>
      <w:szCs w:val="16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F712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F7129"/>
    <w:rPr>
      <w:rFonts w:ascii="Verdana" w:hAnsi="Verdana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D39BC"/>
    <w:rPr>
      <w:rFonts w:ascii="Verdana" w:hAnsi="Verdana"/>
      <w:szCs w:val="24"/>
      <w:lang w:eastAsia="fr-FR"/>
    </w:rPr>
  </w:style>
  <w:style w:type="paragraph" w:customStyle="1" w:styleId="Chapitre">
    <w:name w:val="Chapitre"/>
    <w:basedOn w:val="Normal"/>
    <w:next w:val="Normal"/>
    <w:rsid w:val="005613B4"/>
    <w:pPr>
      <w:numPr>
        <w:ilvl w:val="1"/>
        <w:numId w:val="22"/>
      </w:numPr>
      <w:spacing w:before="180" w:after="180"/>
      <w:jc w:val="center"/>
      <w:outlineLvl w:val="1"/>
    </w:pPr>
    <w:rPr>
      <w:rFonts w:ascii="Times New Roman" w:hAnsi="Times New Roman"/>
      <w:i/>
      <w:szCs w:val="20"/>
      <w:lang w:val="fr-FR" w:eastAsia="fr-BE"/>
    </w:rPr>
  </w:style>
  <w:style w:type="paragraph" w:customStyle="1" w:styleId="Section">
    <w:name w:val="Section"/>
    <w:basedOn w:val="Normal"/>
    <w:next w:val="Normal"/>
    <w:rsid w:val="005613B4"/>
    <w:pPr>
      <w:numPr>
        <w:ilvl w:val="2"/>
        <w:numId w:val="22"/>
      </w:numPr>
      <w:spacing w:before="120" w:after="120"/>
      <w:jc w:val="center"/>
      <w:outlineLvl w:val="2"/>
    </w:pPr>
    <w:rPr>
      <w:rFonts w:ascii="Times New Roman" w:hAnsi="Times New Roman"/>
      <w:szCs w:val="20"/>
      <w:lang w:val="fr-FR" w:eastAsia="fr-BE"/>
    </w:rPr>
  </w:style>
  <w:style w:type="paragraph" w:customStyle="1" w:styleId="Sous-section">
    <w:name w:val="Sous-section"/>
    <w:basedOn w:val="Section"/>
    <w:next w:val="Normal"/>
    <w:rsid w:val="005613B4"/>
    <w:pPr>
      <w:numPr>
        <w:ilvl w:val="3"/>
      </w:numPr>
      <w:tabs>
        <w:tab w:val="num" w:pos="360"/>
        <w:tab w:val="num" w:pos="5663"/>
      </w:tabs>
      <w:ind w:left="5663" w:hanging="1410"/>
      <w:outlineLvl w:val="3"/>
    </w:pPr>
    <w:rPr>
      <w:i/>
    </w:rPr>
  </w:style>
  <w:style w:type="paragraph" w:customStyle="1" w:styleId="Article">
    <w:name w:val="Article"/>
    <w:basedOn w:val="Normal"/>
    <w:next w:val="Notedefin"/>
    <w:rsid w:val="005613B4"/>
    <w:pPr>
      <w:numPr>
        <w:ilvl w:val="4"/>
        <w:numId w:val="22"/>
      </w:numPr>
      <w:spacing w:before="60" w:after="60"/>
      <w:jc w:val="both"/>
      <w:outlineLvl w:val="4"/>
    </w:pPr>
    <w:rPr>
      <w:rFonts w:ascii="Times New Roman" w:hAnsi="Times New Roman"/>
      <w:szCs w:val="20"/>
      <w:lang w:val="fr-FR" w:eastAsia="fr-BE"/>
    </w:rPr>
  </w:style>
  <w:style w:type="paragraph" w:styleId="Notedefin">
    <w:name w:val="endnote text"/>
    <w:basedOn w:val="Normal"/>
    <w:link w:val="NotedefinCar"/>
    <w:semiHidden/>
    <w:rsid w:val="005613B4"/>
    <w:pPr>
      <w:spacing w:before="60" w:after="60"/>
      <w:ind w:firstLine="357"/>
      <w:jc w:val="both"/>
    </w:pPr>
    <w:rPr>
      <w:rFonts w:ascii="Times New Roman" w:hAnsi="Times New Roman"/>
      <w:szCs w:val="20"/>
      <w:lang w:val="fr-FR" w:eastAsia="fr-BE"/>
    </w:rPr>
  </w:style>
  <w:style w:type="character" w:customStyle="1" w:styleId="NotedefinCar">
    <w:name w:val="Note de fin Car"/>
    <w:basedOn w:val="Policepardfaut"/>
    <w:link w:val="Notedefin"/>
    <w:semiHidden/>
    <w:rsid w:val="005613B4"/>
    <w:rPr>
      <w:lang w:val="fr-FR"/>
    </w:rPr>
  </w:style>
  <w:style w:type="paragraph" w:customStyle="1" w:styleId="Intitul">
    <w:name w:val="Intitulé"/>
    <w:basedOn w:val="Normal"/>
    <w:next w:val="Normal"/>
    <w:rsid w:val="005613B4"/>
    <w:pPr>
      <w:numPr>
        <w:numId w:val="22"/>
      </w:numPr>
      <w:spacing w:before="60" w:after="360"/>
      <w:jc w:val="center"/>
      <w:outlineLvl w:val="0"/>
    </w:pPr>
    <w:rPr>
      <w:rFonts w:ascii="Times New Roman" w:hAnsi="Times New Roman"/>
      <w:b/>
      <w:sz w:val="24"/>
      <w:szCs w:val="20"/>
      <w:lang w:val="fr-FR" w:eastAsia="fr-BE"/>
    </w:rPr>
  </w:style>
  <w:style w:type="paragraph" w:customStyle="1" w:styleId="Subarticle1">
    <w:name w:val="Subarticle1"/>
    <w:basedOn w:val="Normal"/>
    <w:next w:val="Normal"/>
    <w:rsid w:val="005613B4"/>
    <w:pPr>
      <w:numPr>
        <w:ilvl w:val="5"/>
        <w:numId w:val="22"/>
      </w:numPr>
      <w:spacing w:after="60"/>
      <w:jc w:val="both"/>
    </w:pPr>
    <w:rPr>
      <w:rFonts w:ascii="Times New Roman" w:hAnsi="Times New Roman"/>
      <w:szCs w:val="20"/>
      <w:lang w:val="fr-FR" w:eastAsia="fr-BE"/>
    </w:rPr>
  </w:style>
  <w:style w:type="paragraph" w:customStyle="1" w:styleId="Subarticle2">
    <w:name w:val="Subarticle2"/>
    <w:basedOn w:val="Normal"/>
    <w:next w:val="Normal"/>
    <w:rsid w:val="005613B4"/>
    <w:pPr>
      <w:numPr>
        <w:ilvl w:val="6"/>
        <w:numId w:val="22"/>
      </w:numPr>
      <w:spacing w:after="60"/>
      <w:jc w:val="both"/>
    </w:pPr>
    <w:rPr>
      <w:rFonts w:ascii="Times New Roman" w:hAnsi="Times New Roman"/>
      <w:szCs w:val="20"/>
      <w:lang w:val="fr-FR" w:eastAsia="fr-BE"/>
    </w:rPr>
  </w:style>
  <w:style w:type="paragraph" w:customStyle="1" w:styleId="Subarticle3">
    <w:name w:val="Subarticle3"/>
    <w:basedOn w:val="Normal"/>
    <w:next w:val="Normal"/>
    <w:rsid w:val="005613B4"/>
    <w:pPr>
      <w:numPr>
        <w:ilvl w:val="7"/>
        <w:numId w:val="22"/>
      </w:numPr>
      <w:spacing w:after="60"/>
      <w:jc w:val="both"/>
    </w:pPr>
    <w:rPr>
      <w:rFonts w:ascii="Times New Roman" w:hAnsi="Times New Roman"/>
      <w:szCs w:val="20"/>
      <w:lang w:val="fr-FR" w:eastAsia="fr-BE"/>
    </w:rPr>
  </w:style>
  <w:style w:type="paragraph" w:customStyle="1" w:styleId="Barreinf">
    <w:name w:val="Barre inf"/>
    <w:basedOn w:val="Normal"/>
    <w:next w:val="Normal"/>
    <w:rsid w:val="005613B4"/>
    <w:pPr>
      <w:pBdr>
        <w:top w:val="single" w:sz="4" w:space="1" w:color="auto"/>
      </w:pBdr>
      <w:tabs>
        <w:tab w:val="left" w:pos="6521"/>
      </w:tabs>
      <w:spacing w:before="240" w:after="360"/>
      <w:ind w:left="3402" w:right="3595"/>
      <w:jc w:val="both"/>
    </w:pPr>
    <w:rPr>
      <w:rFonts w:ascii="Times New Roman" w:hAnsi="Times New Roman"/>
      <w:b/>
      <w:szCs w:val="20"/>
      <w:lang w:val="fr-FR" w:eastAsia="fr-BE"/>
    </w:rPr>
  </w:style>
  <w:style w:type="paragraph" w:customStyle="1" w:styleId="Modifications">
    <w:name w:val="Modifications"/>
    <w:basedOn w:val="Normal"/>
    <w:next w:val="Normal"/>
    <w:rsid w:val="005613B4"/>
    <w:pPr>
      <w:spacing w:before="60"/>
      <w:ind w:left="1134" w:right="618" w:hanging="567"/>
      <w:jc w:val="both"/>
    </w:pPr>
    <w:rPr>
      <w:rFonts w:ascii="Times New Roman" w:hAnsi="Times New Roman"/>
      <w:szCs w:val="20"/>
      <w:lang w:val="fr-FR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ILLERS\Mes%20documents\Documentation%20de%20r&#233;f&#233;rence\Documents%20type\Mod&#232;le_instruc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D341-D75E-4244-B705-8C2A74B8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Modèle_instruction.dotx</Template>
  <TotalTime>6</TotalTime>
  <Pages>2</Pages>
  <Words>1121</Words>
  <Characters>5914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de rédaction et de gestion des documents qualité de la DGARNE</vt:lpstr>
    </vt:vector>
  </TitlesOfParts>
  <Company>MRW</Company>
  <LinksUpToDate>false</LinksUpToDate>
  <CharactersWithSpaces>7021</CharactersWithSpaces>
  <SharedDoc>false</SharedDoc>
  <HLinks>
    <vt:vector size="36" baseType="variant">
      <vt:variant>
        <vt:i4>3997741</vt:i4>
      </vt:variant>
      <vt:variant>
        <vt:i4>1678</vt:i4>
      </vt:variant>
      <vt:variant>
        <vt:i4>1025</vt:i4>
      </vt:variant>
      <vt:variant>
        <vt:i4>1</vt:i4>
      </vt:variant>
      <vt:variant>
        <vt:lpwstr>Charte graphique\coq_wallon.jpg</vt:lpwstr>
      </vt:variant>
      <vt:variant>
        <vt:lpwstr/>
      </vt:variant>
      <vt:variant>
        <vt:i4>786490</vt:i4>
      </vt:variant>
      <vt:variant>
        <vt:i4>1680</vt:i4>
      </vt:variant>
      <vt:variant>
        <vt:i4>1026</vt:i4>
      </vt:variant>
      <vt:variant>
        <vt:i4>1</vt:i4>
      </vt:variant>
      <vt:variant>
        <vt:lpwstr>Charte graphique\spw.jpg</vt:lpwstr>
      </vt:variant>
      <vt:variant>
        <vt:lpwstr/>
      </vt:variant>
      <vt:variant>
        <vt:i4>5242922</vt:i4>
      </vt:variant>
      <vt:variant>
        <vt:i4>1687</vt:i4>
      </vt:variant>
      <vt:variant>
        <vt:i4>1027</vt:i4>
      </vt:variant>
      <vt:variant>
        <vt:i4>1</vt:i4>
      </vt:variant>
      <vt:variant>
        <vt:lpwstr>Charte graphique\dgo3.jpg</vt:lpwstr>
      </vt:variant>
      <vt:variant>
        <vt:lpwstr/>
      </vt:variant>
      <vt:variant>
        <vt:i4>3997741</vt:i4>
      </vt:variant>
      <vt:variant>
        <vt:i4>1795</vt:i4>
      </vt:variant>
      <vt:variant>
        <vt:i4>1028</vt:i4>
      </vt:variant>
      <vt:variant>
        <vt:i4>1</vt:i4>
      </vt:variant>
      <vt:variant>
        <vt:lpwstr>Charte graphique\coq_wallon.jpg</vt:lpwstr>
      </vt:variant>
      <vt:variant>
        <vt:lpwstr/>
      </vt:variant>
      <vt:variant>
        <vt:i4>786490</vt:i4>
      </vt:variant>
      <vt:variant>
        <vt:i4>1820</vt:i4>
      </vt:variant>
      <vt:variant>
        <vt:i4>1029</vt:i4>
      </vt:variant>
      <vt:variant>
        <vt:i4>1</vt:i4>
      </vt:variant>
      <vt:variant>
        <vt:lpwstr>Charte graphique\spw.jpg</vt:lpwstr>
      </vt:variant>
      <vt:variant>
        <vt:lpwstr/>
      </vt:variant>
      <vt:variant>
        <vt:i4>5242922</vt:i4>
      </vt:variant>
      <vt:variant>
        <vt:i4>1935</vt:i4>
      </vt:variant>
      <vt:variant>
        <vt:i4>1030</vt:i4>
      </vt:variant>
      <vt:variant>
        <vt:i4>1</vt:i4>
      </vt:variant>
      <vt:variant>
        <vt:lpwstr>Charte graphique\dgo3.jpg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 rédaction et de gestion des documents qualité de la DGARNE</dc:title>
  <dc:creator>109314</dc:creator>
  <cp:lastModifiedBy>127734</cp:lastModifiedBy>
  <cp:revision>4</cp:revision>
  <cp:lastPrinted>2013-04-23T14:27:00Z</cp:lastPrinted>
  <dcterms:created xsi:type="dcterms:W3CDTF">2016-02-04T08:28:00Z</dcterms:created>
  <dcterms:modified xsi:type="dcterms:W3CDTF">2016-02-04T08:34:00Z</dcterms:modified>
</cp:coreProperties>
</file>