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CE3C9" w14:textId="22B0051D" w:rsidR="002438C4" w:rsidRPr="0098652A" w:rsidRDefault="002438C4" w:rsidP="00F97422">
      <w:pPr>
        <w:pStyle w:val="Titre"/>
        <w:jc w:val="center"/>
        <w:rPr>
          <w:sz w:val="26"/>
          <w:szCs w:val="26"/>
        </w:rPr>
      </w:pPr>
      <w:r w:rsidRPr="0098652A">
        <w:rPr>
          <w:sz w:val="26"/>
          <w:szCs w:val="26"/>
        </w:rPr>
        <w:t>Appel à projet</w:t>
      </w:r>
      <w:r w:rsidR="008110F8" w:rsidRPr="0098652A">
        <w:rPr>
          <w:sz w:val="26"/>
          <w:szCs w:val="26"/>
        </w:rPr>
        <w:t>s</w:t>
      </w:r>
      <w:r w:rsidRPr="0098652A">
        <w:rPr>
          <w:sz w:val="26"/>
          <w:szCs w:val="26"/>
        </w:rPr>
        <w:t xml:space="preserve"> </w:t>
      </w:r>
      <w:r w:rsidR="00EB0BF3" w:rsidRPr="0098652A">
        <w:rPr>
          <w:sz w:val="26"/>
          <w:szCs w:val="26"/>
        </w:rPr>
        <w:t>« Promotion de la seconde main » au sein des magasins d</w:t>
      </w:r>
      <w:r w:rsidR="00E203F4" w:rsidRPr="0098652A">
        <w:rPr>
          <w:sz w:val="26"/>
          <w:szCs w:val="26"/>
        </w:rPr>
        <w:t xml:space="preserve">e l’Economie </w:t>
      </w:r>
      <w:r w:rsidR="001D188B" w:rsidRPr="0098652A">
        <w:rPr>
          <w:sz w:val="26"/>
          <w:szCs w:val="26"/>
        </w:rPr>
        <w:t>s</w:t>
      </w:r>
      <w:r w:rsidR="00E203F4" w:rsidRPr="0098652A">
        <w:rPr>
          <w:sz w:val="26"/>
          <w:szCs w:val="26"/>
        </w:rPr>
        <w:t>ociale</w:t>
      </w:r>
    </w:p>
    <w:p w14:paraId="307B8271" w14:textId="77777777" w:rsidR="00CC3A4C" w:rsidRPr="00CC3A4C" w:rsidRDefault="00CC3A4C" w:rsidP="001849EA"/>
    <w:p w14:paraId="0D47FC99" w14:textId="77777777" w:rsidR="002438C4" w:rsidRPr="00C439DE" w:rsidRDefault="002438C4" w:rsidP="00F97422"/>
    <w:sdt>
      <w:sdtPr>
        <w:rPr>
          <w:rFonts w:ascii="Arial" w:eastAsia="Times New Roman" w:hAnsi="Arial" w:cs="Arial"/>
          <w:b w:val="0"/>
          <w:bCs w:val="0"/>
          <w:color w:val="000000"/>
          <w:sz w:val="24"/>
          <w:szCs w:val="20"/>
          <w:lang w:eastAsia="fr-FR"/>
        </w:rPr>
        <w:id w:val="28590093"/>
        <w:docPartObj>
          <w:docPartGallery w:val="Table of Contents"/>
          <w:docPartUnique/>
        </w:docPartObj>
      </w:sdtPr>
      <w:sdtEndPr/>
      <w:sdtContent>
        <w:p w14:paraId="1DB2415E" w14:textId="668B1C66" w:rsidR="002438C4" w:rsidRDefault="002438C4" w:rsidP="00F97422">
          <w:pPr>
            <w:pStyle w:val="En-ttedetabledesmatires"/>
          </w:pPr>
          <w:r w:rsidRPr="00C439DE">
            <w:t>Sommaire</w:t>
          </w:r>
        </w:p>
        <w:p w14:paraId="01CD642D" w14:textId="77777777" w:rsidR="00354251" w:rsidRPr="00354251" w:rsidRDefault="00354251" w:rsidP="00354251">
          <w:pPr>
            <w:rPr>
              <w:lang w:eastAsia="en-US"/>
            </w:rPr>
          </w:pPr>
        </w:p>
        <w:p w14:paraId="3B21B28F" w14:textId="7A876E51" w:rsidR="00A744CB" w:rsidRDefault="00FB2837" w:rsidP="00F97422">
          <w:pPr>
            <w:pStyle w:val="TM1"/>
            <w:rPr>
              <w:noProof/>
              <w:lang w:val="fr-BE" w:eastAsia="fr-BE"/>
            </w:rPr>
          </w:pPr>
          <w:r w:rsidRPr="00C439DE">
            <w:rPr>
              <w:rFonts w:ascii="Arial" w:hAnsi="Arial" w:cs="Arial"/>
            </w:rPr>
            <w:fldChar w:fldCharType="begin"/>
          </w:r>
          <w:r w:rsidR="002438C4" w:rsidRPr="00C439DE">
            <w:rPr>
              <w:rFonts w:ascii="Arial" w:hAnsi="Arial" w:cs="Arial"/>
            </w:rPr>
            <w:instrText xml:space="preserve"> TOC \o "1-3" \h \z \u </w:instrText>
          </w:r>
          <w:r w:rsidRPr="00C439DE">
            <w:rPr>
              <w:rFonts w:ascii="Arial" w:hAnsi="Arial" w:cs="Arial"/>
            </w:rPr>
            <w:fldChar w:fldCharType="separate"/>
          </w:r>
          <w:hyperlink w:anchor="_Toc522713700" w:history="1">
            <w:r w:rsidR="00A744CB" w:rsidRPr="00934AE6">
              <w:rPr>
                <w:rStyle w:val="Lienhypertexte"/>
                <w:noProof/>
              </w:rPr>
              <w:t>1</w:t>
            </w:r>
            <w:r w:rsidR="00A744CB">
              <w:rPr>
                <w:noProof/>
                <w:lang w:val="fr-BE" w:eastAsia="fr-BE"/>
              </w:rPr>
              <w:tab/>
            </w:r>
            <w:r w:rsidR="00A744CB" w:rsidRPr="00934AE6">
              <w:rPr>
                <w:rStyle w:val="Lienhypertexte"/>
                <w:noProof/>
              </w:rPr>
              <w:t>Avant-propos</w:t>
            </w:r>
            <w:r w:rsidR="00A744CB">
              <w:rPr>
                <w:noProof/>
                <w:webHidden/>
              </w:rPr>
              <w:tab/>
            </w:r>
            <w:r w:rsidR="00337E55">
              <w:rPr>
                <w:noProof/>
                <w:webHidden/>
              </w:rPr>
              <w:tab/>
            </w:r>
            <w:r w:rsidR="00337E55">
              <w:rPr>
                <w:noProof/>
                <w:webHidden/>
              </w:rPr>
              <w:tab/>
            </w:r>
            <w:r w:rsidR="00337E55">
              <w:rPr>
                <w:noProof/>
                <w:webHidden/>
              </w:rPr>
              <w:tab/>
            </w:r>
            <w:r w:rsidR="00337E55">
              <w:rPr>
                <w:noProof/>
                <w:webHidden/>
              </w:rPr>
              <w:tab/>
            </w:r>
            <w:r w:rsidR="00337E55">
              <w:rPr>
                <w:noProof/>
                <w:webHidden/>
              </w:rPr>
              <w:tab/>
            </w:r>
            <w:r w:rsidR="00337E55">
              <w:rPr>
                <w:noProof/>
                <w:webHidden/>
              </w:rPr>
              <w:tab/>
            </w:r>
            <w:r w:rsidR="00337E55">
              <w:rPr>
                <w:noProof/>
                <w:webHidden/>
              </w:rPr>
              <w:tab/>
            </w:r>
            <w:r w:rsidR="00337E55">
              <w:rPr>
                <w:noProof/>
                <w:webHidden/>
              </w:rPr>
              <w:tab/>
            </w:r>
            <w:r w:rsidR="00337E55">
              <w:rPr>
                <w:noProof/>
                <w:webHidden/>
              </w:rPr>
              <w:tab/>
            </w:r>
            <w:r w:rsidR="00A744CB">
              <w:rPr>
                <w:noProof/>
                <w:webHidden/>
              </w:rPr>
              <w:fldChar w:fldCharType="begin"/>
            </w:r>
            <w:r w:rsidR="00A744CB">
              <w:rPr>
                <w:noProof/>
                <w:webHidden/>
              </w:rPr>
              <w:instrText xml:space="preserve"> PAGEREF _Toc522713700 \h </w:instrText>
            </w:r>
            <w:r w:rsidR="00A744CB">
              <w:rPr>
                <w:noProof/>
                <w:webHidden/>
              </w:rPr>
            </w:r>
            <w:r w:rsidR="00A744CB">
              <w:rPr>
                <w:noProof/>
                <w:webHidden/>
              </w:rPr>
              <w:fldChar w:fldCharType="separate"/>
            </w:r>
            <w:r w:rsidR="000F719E">
              <w:rPr>
                <w:noProof/>
                <w:webHidden/>
              </w:rPr>
              <w:t>2</w:t>
            </w:r>
            <w:r w:rsidR="00A744CB">
              <w:rPr>
                <w:noProof/>
                <w:webHidden/>
              </w:rPr>
              <w:fldChar w:fldCharType="end"/>
            </w:r>
          </w:hyperlink>
        </w:p>
        <w:p w14:paraId="16CBF636" w14:textId="7BDAF027" w:rsidR="00A744CB" w:rsidRDefault="00641796" w:rsidP="00F97422">
          <w:pPr>
            <w:pStyle w:val="TM1"/>
            <w:rPr>
              <w:noProof/>
              <w:lang w:val="fr-BE" w:eastAsia="fr-BE"/>
            </w:rPr>
          </w:pPr>
          <w:hyperlink w:anchor="_Toc522713701" w:history="1">
            <w:r w:rsidR="00A744CB" w:rsidRPr="00934AE6">
              <w:rPr>
                <w:rStyle w:val="Lienhypertexte"/>
                <w:noProof/>
              </w:rPr>
              <w:t>2</w:t>
            </w:r>
            <w:r w:rsidR="00A744CB">
              <w:rPr>
                <w:noProof/>
                <w:lang w:val="fr-BE" w:eastAsia="fr-BE"/>
              </w:rPr>
              <w:tab/>
            </w:r>
            <w:r w:rsidR="00A744CB" w:rsidRPr="00934AE6">
              <w:rPr>
                <w:rStyle w:val="Lienhypertexte"/>
                <w:noProof/>
              </w:rPr>
              <w:t>Contexte</w:t>
            </w:r>
            <w:r w:rsidR="00A744CB">
              <w:rPr>
                <w:noProof/>
                <w:webHidden/>
              </w:rPr>
              <w:tab/>
            </w:r>
            <w:r w:rsidR="00337E55">
              <w:rPr>
                <w:noProof/>
                <w:webHidden/>
              </w:rPr>
              <w:tab/>
            </w:r>
            <w:r w:rsidR="00337E55">
              <w:rPr>
                <w:noProof/>
                <w:webHidden/>
              </w:rPr>
              <w:tab/>
            </w:r>
            <w:r w:rsidR="00337E55">
              <w:rPr>
                <w:noProof/>
                <w:webHidden/>
              </w:rPr>
              <w:tab/>
            </w:r>
            <w:r w:rsidR="00337E55">
              <w:rPr>
                <w:noProof/>
                <w:webHidden/>
              </w:rPr>
              <w:tab/>
            </w:r>
            <w:r w:rsidR="00337E55">
              <w:rPr>
                <w:noProof/>
                <w:webHidden/>
              </w:rPr>
              <w:tab/>
            </w:r>
            <w:r w:rsidR="00337E55">
              <w:rPr>
                <w:noProof/>
                <w:webHidden/>
              </w:rPr>
              <w:tab/>
            </w:r>
            <w:r w:rsidR="00337E55">
              <w:rPr>
                <w:noProof/>
                <w:webHidden/>
              </w:rPr>
              <w:tab/>
            </w:r>
            <w:r w:rsidR="00337E55">
              <w:rPr>
                <w:noProof/>
                <w:webHidden/>
              </w:rPr>
              <w:tab/>
            </w:r>
            <w:r w:rsidR="00337E55">
              <w:rPr>
                <w:noProof/>
                <w:webHidden/>
              </w:rPr>
              <w:tab/>
            </w:r>
            <w:r w:rsidR="00A744CB">
              <w:rPr>
                <w:noProof/>
                <w:webHidden/>
              </w:rPr>
              <w:fldChar w:fldCharType="begin"/>
            </w:r>
            <w:r w:rsidR="00A744CB">
              <w:rPr>
                <w:noProof/>
                <w:webHidden/>
              </w:rPr>
              <w:instrText xml:space="preserve"> PAGEREF _Toc522713701 \h </w:instrText>
            </w:r>
            <w:r w:rsidR="00A744CB">
              <w:rPr>
                <w:noProof/>
                <w:webHidden/>
              </w:rPr>
            </w:r>
            <w:r w:rsidR="00A744CB">
              <w:rPr>
                <w:noProof/>
                <w:webHidden/>
              </w:rPr>
              <w:fldChar w:fldCharType="separate"/>
            </w:r>
            <w:r w:rsidR="000F719E">
              <w:rPr>
                <w:noProof/>
                <w:webHidden/>
              </w:rPr>
              <w:t>3</w:t>
            </w:r>
            <w:r w:rsidR="00A744CB">
              <w:rPr>
                <w:noProof/>
                <w:webHidden/>
              </w:rPr>
              <w:fldChar w:fldCharType="end"/>
            </w:r>
          </w:hyperlink>
        </w:p>
        <w:p w14:paraId="29B13C6D" w14:textId="193C0201" w:rsidR="00A744CB" w:rsidRDefault="00641796" w:rsidP="00F97422">
          <w:pPr>
            <w:pStyle w:val="TM1"/>
            <w:rPr>
              <w:noProof/>
              <w:lang w:val="fr-BE" w:eastAsia="fr-BE"/>
            </w:rPr>
          </w:pPr>
          <w:hyperlink w:anchor="_Toc522713702" w:history="1">
            <w:r w:rsidR="00A744CB" w:rsidRPr="00934AE6">
              <w:rPr>
                <w:rStyle w:val="Lienhypertexte"/>
                <w:noProof/>
              </w:rPr>
              <w:t>3</w:t>
            </w:r>
            <w:r w:rsidR="00A744CB">
              <w:rPr>
                <w:noProof/>
                <w:lang w:val="fr-BE" w:eastAsia="fr-BE"/>
              </w:rPr>
              <w:tab/>
            </w:r>
            <w:r w:rsidR="00A744CB" w:rsidRPr="00934AE6">
              <w:rPr>
                <w:rStyle w:val="Lienhypertexte"/>
                <w:noProof/>
              </w:rPr>
              <w:t>Informations pratiques</w:t>
            </w:r>
            <w:r w:rsidR="00A744CB">
              <w:rPr>
                <w:noProof/>
                <w:webHidden/>
              </w:rPr>
              <w:tab/>
            </w:r>
            <w:r w:rsidR="00337E55">
              <w:rPr>
                <w:noProof/>
                <w:webHidden/>
              </w:rPr>
              <w:tab/>
            </w:r>
            <w:r w:rsidR="00337E55">
              <w:rPr>
                <w:noProof/>
                <w:webHidden/>
              </w:rPr>
              <w:tab/>
            </w:r>
            <w:r w:rsidR="00337E55">
              <w:rPr>
                <w:noProof/>
                <w:webHidden/>
              </w:rPr>
              <w:tab/>
            </w:r>
            <w:r w:rsidR="00337E55">
              <w:rPr>
                <w:noProof/>
                <w:webHidden/>
              </w:rPr>
              <w:tab/>
            </w:r>
            <w:r w:rsidR="00337E55">
              <w:rPr>
                <w:noProof/>
                <w:webHidden/>
              </w:rPr>
              <w:tab/>
            </w:r>
            <w:r w:rsidR="00337E55">
              <w:rPr>
                <w:noProof/>
                <w:webHidden/>
              </w:rPr>
              <w:tab/>
            </w:r>
            <w:r w:rsidR="00337E55">
              <w:rPr>
                <w:noProof/>
                <w:webHidden/>
              </w:rPr>
              <w:tab/>
            </w:r>
            <w:r w:rsidR="00337E55">
              <w:rPr>
                <w:noProof/>
                <w:webHidden/>
              </w:rPr>
              <w:tab/>
            </w:r>
            <w:r w:rsidR="00A744CB">
              <w:rPr>
                <w:noProof/>
                <w:webHidden/>
              </w:rPr>
              <w:fldChar w:fldCharType="begin"/>
            </w:r>
            <w:r w:rsidR="00A744CB">
              <w:rPr>
                <w:noProof/>
                <w:webHidden/>
              </w:rPr>
              <w:instrText xml:space="preserve"> PAGEREF _Toc522713702 \h </w:instrText>
            </w:r>
            <w:r w:rsidR="00A744CB">
              <w:rPr>
                <w:noProof/>
                <w:webHidden/>
              </w:rPr>
            </w:r>
            <w:r w:rsidR="00A744CB">
              <w:rPr>
                <w:noProof/>
                <w:webHidden/>
              </w:rPr>
              <w:fldChar w:fldCharType="separate"/>
            </w:r>
            <w:r w:rsidR="000F719E">
              <w:rPr>
                <w:noProof/>
                <w:webHidden/>
              </w:rPr>
              <w:t>4</w:t>
            </w:r>
            <w:r w:rsidR="00A744CB">
              <w:rPr>
                <w:noProof/>
                <w:webHidden/>
              </w:rPr>
              <w:fldChar w:fldCharType="end"/>
            </w:r>
          </w:hyperlink>
        </w:p>
        <w:p w14:paraId="0F67EE07" w14:textId="2E25A154" w:rsidR="00A744CB" w:rsidRDefault="00641796" w:rsidP="00337E55">
          <w:pPr>
            <w:pStyle w:val="TM2"/>
            <w:rPr>
              <w:noProof/>
              <w:lang w:val="fr-BE" w:eastAsia="fr-BE"/>
            </w:rPr>
          </w:pPr>
          <w:hyperlink w:anchor="_Toc522713703" w:history="1">
            <w:r w:rsidR="00A744CB" w:rsidRPr="00934AE6">
              <w:rPr>
                <w:rStyle w:val="Lienhypertexte"/>
                <w:noProof/>
              </w:rPr>
              <w:t>3.1</w:t>
            </w:r>
            <w:r w:rsidR="00A744CB">
              <w:rPr>
                <w:noProof/>
                <w:lang w:val="fr-BE" w:eastAsia="fr-BE"/>
              </w:rPr>
              <w:tab/>
            </w:r>
            <w:r w:rsidR="00A744CB" w:rsidRPr="00934AE6">
              <w:rPr>
                <w:rStyle w:val="Lienhypertexte"/>
                <w:noProof/>
              </w:rPr>
              <w:t>Qui peut être candidat?</w:t>
            </w:r>
            <w:r w:rsidR="00A744CB">
              <w:rPr>
                <w:noProof/>
                <w:webHidden/>
              </w:rPr>
              <w:tab/>
            </w:r>
            <w:r w:rsidR="00337E55">
              <w:rPr>
                <w:noProof/>
                <w:webHidden/>
              </w:rPr>
              <w:tab/>
            </w:r>
            <w:r w:rsidR="00337E55">
              <w:rPr>
                <w:noProof/>
                <w:webHidden/>
              </w:rPr>
              <w:tab/>
            </w:r>
            <w:r w:rsidR="00337E55">
              <w:rPr>
                <w:noProof/>
                <w:webHidden/>
              </w:rPr>
              <w:tab/>
            </w:r>
            <w:r w:rsidR="00337E55">
              <w:rPr>
                <w:noProof/>
                <w:webHidden/>
              </w:rPr>
              <w:tab/>
            </w:r>
            <w:r w:rsidR="00337E55">
              <w:rPr>
                <w:noProof/>
                <w:webHidden/>
              </w:rPr>
              <w:tab/>
            </w:r>
            <w:r w:rsidR="00337E55">
              <w:rPr>
                <w:noProof/>
                <w:webHidden/>
              </w:rPr>
              <w:tab/>
            </w:r>
            <w:r w:rsidR="00337E55">
              <w:rPr>
                <w:noProof/>
                <w:webHidden/>
              </w:rPr>
              <w:tab/>
            </w:r>
            <w:r w:rsidR="00337E55">
              <w:rPr>
                <w:noProof/>
                <w:webHidden/>
              </w:rPr>
              <w:tab/>
            </w:r>
            <w:r w:rsidR="00A744CB">
              <w:rPr>
                <w:noProof/>
                <w:webHidden/>
              </w:rPr>
              <w:fldChar w:fldCharType="begin"/>
            </w:r>
            <w:r w:rsidR="00A744CB">
              <w:rPr>
                <w:noProof/>
                <w:webHidden/>
              </w:rPr>
              <w:instrText xml:space="preserve"> PAGEREF _Toc522713703 \h </w:instrText>
            </w:r>
            <w:r w:rsidR="00A744CB">
              <w:rPr>
                <w:noProof/>
                <w:webHidden/>
              </w:rPr>
            </w:r>
            <w:r w:rsidR="00A744CB">
              <w:rPr>
                <w:noProof/>
                <w:webHidden/>
              </w:rPr>
              <w:fldChar w:fldCharType="separate"/>
            </w:r>
            <w:r w:rsidR="000F719E">
              <w:rPr>
                <w:noProof/>
                <w:webHidden/>
              </w:rPr>
              <w:t>4</w:t>
            </w:r>
            <w:r w:rsidR="00A744CB">
              <w:rPr>
                <w:noProof/>
                <w:webHidden/>
              </w:rPr>
              <w:fldChar w:fldCharType="end"/>
            </w:r>
          </w:hyperlink>
        </w:p>
        <w:p w14:paraId="21234083" w14:textId="74AAD97F" w:rsidR="00A744CB" w:rsidRDefault="00641796" w:rsidP="00337E55">
          <w:pPr>
            <w:pStyle w:val="TM2"/>
            <w:rPr>
              <w:noProof/>
              <w:lang w:val="fr-BE" w:eastAsia="fr-BE"/>
            </w:rPr>
          </w:pPr>
          <w:hyperlink w:anchor="_Toc522713704" w:history="1">
            <w:r w:rsidR="00A744CB" w:rsidRPr="00934AE6">
              <w:rPr>
                <w:rStyle w:val="Lienhypertexte"/>
                <w:noProof/>
              </w:rPr>
              <w:t>3.2</w:t>
            </w:r>
            <w:r w:rsidR="00A744CB">
              <w:rPr>
                <w:noProof/>
                <w:lang w:val="fr-BE" w:eastAsia="fr-BE"/>
              </w:rPr>
              <w:tab/>
            </w:r>
            <w:r w:rsidR="00A744CB" w:rsidRPr="00934AE6">
              <w:rPr>
                <w:rStyle w:val="Lienhypertexte"/>
                <w:noProof/>
              </w:rPr>
              <w:t>De quel ordre est le budget accordé ?</w:t>
            </w:r>
            <w:r w:rsidR="00A744CB">
              <w:rPr>
                <w:noProof/>
                <w:webHidden/>
              </w:rPr>
              <w:tab/>
            </w:r>
            <w:r w:rsidR="00337E55">
              <w:rPr>
                <w:noProof/>
                <w:webHidden/>
              </w:rPr>
              <w:tab/>
            </w:r>
            <w:r w:rsidR="00337E55">
              <w:rPr>
                <w:noProof/>
                <w:webHidden/>
              </w:rPr>
              <w:tab/>
            </w:r>
            <w:r w:rsidR="00337E55">
              <w:rPr>
                <w:noProof/>
                <w:webHidden/>
              </w:rPr>
              <w:tab/>
            </w:r>
            <w:r w:rsidR="00337E55">
              <w:rPr>
                <w:noProof/>
                <w:webHidden/>
              </w:rPr>
              <w:tab/>
            </w:r>
            <w:r w:rsidR="00337E55">
              <w:rPr>
                <w:noProof/>
                <w:webHidden/>
              </w:rPr>
              <w:tab/>
            </w:r>
            <w:r w:rsidR="00337E55">
              <w:rPr>
                <w:noProof/>
                <w:webHidden/>
              </w:rPr>
              <w:tab/>
            </w:r>
            <w:r w:rsidR="00A744CB">
              <w:rPr>
                <w:noProof/>
                <w:webHidden/>
              </w:rPr>
              <w:fldChar w:fldCharType="begin"/>
            </w:r>
            <w:r w:rsidR="00A744CB">
              <w:rPr>
                <w:noProof/>
                <w:webHidden/>
              </w:rPr>
              <w:instrText xml:space="preserve"> PAGEREF _Toc522713704 \h </w:instrText>
            </w:r>
            <w:r w:rsidR="00A744CB">
              <w:rPr>
                <w:noProof/>
                <w:webHidden/>
              </w:rPr>
            </w:r>
            <w:r w:rsidR="00A744CB">
              <w:rPr>
                <w:noProof/>
                <w:webHidden/>
              </w:rPr>
              <w:fldChar w:fldCharType="separate"/>
            </w:r>
            <w:r w:rsidR="000F719E">
              <w:rPr>
                <w:noProof/>
                <w:webHidden/>
              </w:rPr>
              <w:t>4</w:t>
            </w:r>
            <w:r w:rsidR="00A744CB">
              <w:rPr>
                <w:noProof/>
                <w:webHidden/>
              </w:rPr>
              <w:fldChar w:fldCharType="end"/>
            </w:r>
          </w:hyperlink>
        </w:p>
        <w:p w14:paraId="606E9D62" w14:textId="5966D000" w:rsidR="00A744CB" w:rsidRDefault="00641796" w:rsidP="00337E55">
          <w:pPr>
            <w:pStyle w:val="TM2"/>
            <w:rPr>
              <w:noProof/>
              <w:lang w:val="fr-BE" w:eastAsia="fr-BE"/>
            </w:rPr>
          </w:pPr>
          <w:hyperlink w:anchor="_Toc522713705" w:history="1">
            <w:r w:rsidR="00A744CB" w:rsidRPr="00934AE6">
              <w:rPr>
                <w:rStyle w:val="Lienhypertexte"/>
                <w:noProof/>
              </w:rPr>
              <w:t>3.3</w:t>
            </w:r>
            <w:r w:rsidR="00A744CB">
              <w:rPr>
                <w:noProof/>
                <w:lang w:val="fr-BE" w:eastAsia="fr-BE"/>
              </w:rPr>
              <w:tab/>
            </w:r>
            <w:r w:rsidR="00A744CB" w:rsidRPr="00934AE6">
              <w:rPr>
                <w:rStyle w:val="Lienhypertexte"/>
                <w:noProof/>
              </w:rPr>
              <w:t>Une large campagne de communication : principal intérêt de cet appel à projet</w:t>
            </w:r>
            <w:r w:rsidR="00F97422">
              <w:rPr>
                <w:rStyle w:val="Lienhypertexte"/>
                <w:noProof/>
              </w:rPr>
              <w:t>s</w:t>
            </w:r>
            <w:r w:rsidR="00A744CB" w:rsidRPr="00934AE6">
              <w:rPr>
                <w:rStyle w:val="Lienhypertexte"/>
                <w:noProof/>
              </w:rPr>
              <w:t>.</w:t>
            </w:r>
            <w:r w:rsidR="00A744CB">
              <w:rPr>
                <w:noProof/>
                <w:webHidden/>
              </w:rPr>
              <w:tab/>
            </w:r>
            <w:r w:rsidR="00A744CB">
              <w:rPr>
                <w:noProof/>
                <w:webHidden/>
              </w:rPr>
              <w:fldChar w:fldCharType="begin"/>
            </w:r>
            <w:r w:rsidR="00A744CB">
              <w:rPr>
                <w:noProof/>
                <w:webHidden/>
              </w:rPr>
              <w:instrText xml:space="preserve"> PAGEREF _Toc522713705 \h </w:instrText>
            </w:r>
            <w:r w:rsidR="00A744CB">
              <w:rPr>
                <w:noProof/>
                <w:webHidden/>
              </w:rPr>
            </w:r>
            <w:r w:rsidR="00A744CB">
              <w:rPr>
                <w:noProof/>
                <w:webHidden/>
              </w:rPr>
              <w:fldChar w:fldCharType="separate"/>
            </w:r>
            <w:r w:rsidR="000F719E">
              <w:rPr>
                <w:noProof/>
                <w:webHidden/>
              </w:rPr>
              <w:t>5</w:t>
            </w:r>
            <w:r w:rsidR="00A744CB">
              <w:rPr>
                <w:noProof/>
                <w:webHidden/>
              </w:rPr>
              <w:fldChar w:fldCharType="end"/>
            </w:r>
          </w:hyperlink>
        </w:p>
        <w:p w14:paraId="0E98907F" w14:textId="58467B5F" w:rsidR="00A744CB" w:rsidRDefault="00641796" w:rsidP="00337E55">
          <w:pPr>
            <w:pStyle w:val="TM2"/>
            <w:rPr>
              <w:noProof/>
              <w:lang w:val="fr-BE" w:eastAsia="fr-BE"/>
            </w:rPr>
          </w:pPr>
          <w:hyperlink w:anchor="_Toc522713706" w:history="1">
            <w:r w:rsidR="00A744CB" w:rsidRPr="00934AE6">
              <w:rPr>
                <w:rStyle w:val="Lienhypertexte"/>
                <w:noProof/>
              </w:rPr>
              <w:t>3.4</w:t>
            </w:r>
            <w:r w:rsidR="00A744CB">
              <w:rPr>
                <w:noProof/>
                <w:lang w:val="fr-BE" w:eastAsia="fr-BE"/>
              </w:rPr>
              <w:tab/>
            </w:r>
            <w:r w:rsidR="00A744CB" w:rsidRPr="00934AE6">
              <w:rPr>
                <w:rStyle w:val="Lienhypertexte"/>
                <w:noProof/>
              </w:rPr>
              <w:t>A ne pas oublier : collationner des informations sur votre clientèle en vue du rapport qui clôture l’appel à projet</w:t>
            </w:r>
            <w:r w:rsidR="00F97422">
              <w:rPr>
                <w:rStyle w:val="Lienhypertexte"/>
                <w:noProof/>
              </w:rPr>
              <w:t>s</w:t>
            </w:r>
            <w:r w:rsidR="00A744CB" w:rsidRPr="00934AE6">
              <w:rPr>
                <w:rStyle w:val="Lienhypertexte"/>
                <w:noProof/>
              </w:rPr>
              <w:t>.</w:t>
            </w:r>
            <w:r w:rsidR="00A744CB">
              <w:rPr>
                <w:noProof/>
                <w:webHidden/>
              </w:rPr>
              <w:tab/>
            </w:r>
            <w:r w:rsidR="00337E55">
              <w:rPr>
                <w:noProof/>
                <w:webHidden/>
              </w:rPr>
              <w:tab/>
            </w:r>
            <w:r w:rsidR="00337E55">
              <w:rPr>
                <w:noProof/>
                <w:webHidden/>
              </w:rPr>
              <w:tab/>
            </w:r>
            <w:r w:rsidR="00337E55">
              <w:rPr>
                <w:noProof/>
                <w:webHidden/>
              </w:rPr>
              <w:tab/>
            </w:r>
            <w:r w:rsidR="00337E55">
              <w:rPr>
                <w:noProof/>
                <w:webHidden/>
              </w:rPr>
              <w:tab/>
            </w:r>
            <w:r w:rsidR="00337E55">
              <w:rPr>
                <w:noProof/>
                <w:webHidden/>
              </w:rPr>
              <w:tab/>
            </w:r>
            <w:r w:rsidR="00337E55">
              <w:rPr>
                <w:noProof/>
                <w:webHidden/>
              </w:rPr>
              <w:tab/>
            </w:r>
            <w:r w:rsidR="00337E55">
              <w:rPr>
                <w:noProof/>
                <w:webHidden/>
              </w:rPr>
              <w:tab/>
            </w:r>
            <w:r w:rsidR="00337E55">
              <w:rPr>
                <w:noProof/>
                <w:webHidden/>
              </w:rPr>
              <w:tab/>
            </w:r>
            <w:r w:rsidR="00A744CB">
              <w:rPr>
                <w:noProof/>
                <w:webHidden/>
              </w:rPr>
              <w:fldChar w:fldCharType="begin"/>
            </w:r>
            <w:r w:rsidR="00A744CB">
              <w:rPr>
                <w:noProof/>
                <w:webHidden/>
              </w:rPr>
              <w:instrText xml:space="preserve"> PAGEREF _Toc522713706 \h </w:instrText>
            </w:r>
            <w:r w:rsidR="00A744CB">
              <w:rPr>
                <w:noProof/>
                <w:webHidden/>
              </w:rPr>
            </w:r>
            <w:r w:rsidR="00A744CB">
              <w:rPr>
                <w:noProof/>
                <w:webHidden/>
              </w:rPr>
              <w:fldChar w:fldCharType="separate"/>
            </w:r>
            <w:r w:rsidR="000F719E">
              <w:rPr>
                <w:noProof/>
                <w:webHidden/>
              </w:rPr>
              <w:t>5</w:t>
            </w:r>
            <w:r w:rsidR="00A744CB">
              <w:rPr>
                <w:noProof/>
                <w:webHidden/>
              </w:rPr>
              <w:fldChar w:fldCharType="end"/>
            </w:r>
          </w:hyperlink>
        </w:p>
        <w:p w14:paraId="0DEC0E17" w14:textId="22F7D084" w:rsidR="00A744CB" w:rsidRDefault="00641796" w:rsidP="00F97422">
          <w:pPr>
            <w:pStyle w:val="TM1"/>
            <w:rPr>
              <w:noProof/>
              <w:lang w:val="fr-BE" w:eastAsia="fr-BE"/>
            </w:rPr>
          </w:pPr>
          <w:hyperlink w:anchor="_Toc522713707" w:history="1">
            <w:r w:rsidR="00A744CB" w:rsidRPr="00934AE6">
              <w:rPr>
                <w:rStyle w:val="Lienhypertexte"/>
                <w:noProof/>
              </w:rPr>
              <w:t>4</w:t>
            </w:r>
            <w:r w:rsidR="00A744CB">
              <w:rPr>
                <w:noProof/>
                <w:lang w:val="fr-BE" w:eastAsia="fr-BE"/>
              </w:rPr>
              <w:tab/>
            </w:r>
            <w:r w:rsidR="00A744CB" w:rsidRPr="00934AE6">
              <w:rPr>
                <w:rStyle w:val="Lienhypertexte"/>
                <w:noProof/>
              </w:rPr>
              <w:t>Dépôt d</w:t>
            </w:r>
            <w:r w:rsidR="00337E55">
              <w:rPr>
                <w:rStyle w:val="Lienhypertexte"/>
                <w:noProof/>
              </w:rPr>
              <w:t>es</w:t>
            </w:r>
            <w:r w:rsidR="00A744CB" w:rsidRPr="00934AE6">
              <w:rPr>
                <w:rStyle w:val="Lienhypertexte"/>
                <w:noProof/>
              </w:rPr>
              <w:t xml:space="preserve"> candidature</w:t>
            </w:r>
            <w:r w:rsidR="00337E55">
              <w:rPr>
                <w:rStyle w:val="Lienhypertexte"/>
                <w:noProof/>
              </w:rPr>
              <w:t>s</w:t>
            </w:r>
            <w:r w:rsidR="00A744CB" w:rsidRPr="00934AE6">
              <w:rPr>
                <w:rStyle w:val="Lienhypertexte"/>
                <w:noProof/>
              </w:rPr>
              <w:t xml:space="preserve"> et calendrier</w:t>
            </w:r>
            <w:r w:rsidR="00337E55">
              <w:rPr>
                <w:rStyle w:val="Lienhypertexte"/>
                <w:noProof/>
              </w:rPr>
              <w:tab/>
            </w:r>
            <w:r w:rsidR="00337E55">
              <w:rPr>
                <w:rStyle w:val="Lienhypertexte"/>
                <w:noProof/>
              </w:rPr>
              <w:tab/>
            </w:r>
            <w:r w:rsidR="00337E55">
              <w:rPr>
                <w:rStyle w:val="Lienhypertexte"/>
                <w:noProof/>
              </w:rPr>
              <w:tab/>
            </w:r>
            <w:r w:rsidR="00337E55">
              <w:rPr>
                <w:rStyle w:val="Lienhypertexte"/>
                <w:noProof/>
              </w:rPr>
              <w:tab/>
            </w:r>
            <w:r w:rsidR="00337E55">
              <w:rPr>
                <w:rStyle w:val="Lienhypertexte"/>
                <w:noProof/>
              </w:rPr>
              <w:tab/>
            </w:r>
            <w:r w:rsidR="00337E55">
              <w:rPr>
                <w:rStyle w:val="Lienhypertexte"/>
                <w:noProof/>
              </w:rPr>
              <w:tab/>
            </w:r>
            <w:r w:rsidR="00A744CB">
              <w:rPr>
                <w:noProof/>
                <w:webHidden/>
              </w:rPr>
              <w:tab/>
            </w:r>
            <w:r w:rsidR="00A744CB">
              <w:rPr>
                <w:noProof/>
                <w:webHidden/>
              </w:rPr>
              <w:fldChar w:fldCharType="begin"/>
            </w:r>
            <w:r w:rsidR="00A744CB">
              <w:rPr>
                <w:noProof/>
                <w:webHidden/>
              </w:rPr>
              <w:instrText xml:space="preserve"> PAGEREF _Toc522713707 \h </w:instrText>
            </w:r>
            <w:r w:rsidR="00A744CB">
              <w:rPr>
                <w:noProof/>
                <w:webHidden/>
              </w:rPr>
            </w:r>
            <w:r w:rsidR="00A744CB">
              <w:rPr>
                <w:noProof/>
                <w:webHidden/>
              </w:rPr>
              <w:fldChar w:fldCharType="separate"/>
            </w:r>
            <w:r w:rsidR="000F719E">
              <w:rPr>
                <w:noProof/>
                <w:webHidden/>
              </w:rPr>
              <w:t>6</w:t>
            </w:r>
            <w:r w:rsidR="00A744CB">
              <w:rPr>
                <w:noProof/>
                <w:webHidden/>
              </w:rPr>
              <w:fldChar w:fldCharType="end"/>
            </w:r>
          </w:hyperlink>
        </w:p>
        <w:p w14:paraId="33E53371" w14:textId="18072C1A" w:rsidR="00A744CB" w:rsidRDefault="00641796" w:rsidP="00F97422">
          <w:pPr>
            <w:pStyle w:val="TM1"/>
            <w:rPr>
              <w:noProof/>
              <w:lang w:val="fr-BE" w:eastAsia="fr-BE"/>
            </w:rPr>
          </w:pPr>
          <w:hyperlink w:anchor="_Toc522713708" w:history="1">
            <w:r w:rsidR="00A744CB" w:rsidRPr="00934AE6">
              <w:rPr>
                <w:rStyle w:val="Lienhypertexte"/>
                <w:noProof/>
              </w:rPr>
              <w:t>5</w:t>
            </w:r>
            <w:r w:rsidR="00A744CB">
              <w:rPr>
                <w:noProof/>
                <w:lang w:val="fr-BE" w:eastAsia="fr-BE"/>
              </w:rPr>
              <w:tab/>
            </w:r>
            <w:r w:rsidR="00A744CB" w:rsidRPr="00934AE6">
              <w:rPr>
                <w:rStyle w:val="Lienhypertexte"/>
                <w:noProof/>
              </w:rPr>
              <w:t>Personne</w:t>
            </w:r>
            <w:r w:rsidR="00337E55">
              <w:rPr>
                <w:rStyle w:val="Lienhypertexte"/>
                <w:noProof/>
              </w:rPr>
              <w:t>s</w:t>
            </w:r>
            <w:r w:rsidR="00A744CB" w:rsidRPr="00934AE6">
              <w:rPr>
                <w:rStyle w:val="Lienhypertexte"/>
                <w:noProof/>
              </w:rPr>
              <w:t xml:space="preserve"> de contact</w:t>
            </w:r>
            <w:r w:rsidR="00A744CB">
              <w:rPr>
                <w:noProof/>
                <w:webHidden/>
              </w:rPr>
              <w:tab/>
            </w:r>
            <w:r w:rsidR="00337E55">
              <w:rPr>
                <w:noProof/>
                <w:webHidden/>
              </w:rPr>
              <w:tab/>
            </w:r>
            <w:r w:rsidR="00337E55">
              <w:rPr>
                <w:noProof/>
                <w:webHidden/>
              </w:rPr>
              <w:tab/>
            </w:r>
            <w:r w:rsidR="00337E55">
              <w:rPr>
                <w:noProof/>
                <w:webHidden/>
              </w:rPr>
              <w:tab/>
            </w:r>
            <w:r w:rsidR="00337E55">
              <w:rPr>
                <w:noProof/>
                <w:webHidden/>
              </w:rPr>
              <w:tab/>
            </w:r>
            <w:r w:rsidR="00337E55">
              <w:rPr>
                <w:noProof/>
                <w:webHidden/>
              </w:rPr>
              <w:tab/>
            </w:r>
            <w:r w:rsidR="00337E55">
              <w:rPr>
                <w:noProof/>
                <w:webHidden/>
              </w:rPr>
              <w:tab/>
            </w:r>
            <w:r w:rsidR="00337E55">
              <w:rPr>
                <w:noProof/>
                <w:webHidden/>
              </w:rPr>
              <w:tab/>
            </w:r>
            <w:r w:rsidR="00337E55">
              <w:rPr>
                <w:noProof/>
                <w:webHidden/>
              </w:rPr>
              <w:tab/>
            </w:r>
            <w:r w:rsidR="00A744CB">
              <w:rPr>
                <w:noProof/>
                <w:webHidden/>
              </w:rPr>
              <w:fldChar w:fldCharType="begin"/>
            </w:r>
            <w:r w:rsidR="00A744CB">
              <w:rPr>
                <w:noProof/>
                <w:webHidden/>
              </w:rPr>
              <w:instrText xml:space="preserve"> PAGEREF _Toc522713708 \h </w:instrText>
            </w:r>
            <w:r w:rsidR="00A744CB">
              <w:rPr>
                <w:noProof/>
                <w:webHidden/>
              </w:rPr>
            </w:r>
            <w:r w:rsidR="00A744CB">
              <w:rPr>
                <w:noProof/>
                <w:webHidden/>
              </w:rPr>
              <w:fldChar w:fldCharType="separate"/>
            </w:r>
            <w:r w:rsidR="000F719E">
              <w:rPr>
                <w:noProof/>
                <w:webHidden/>
              </w:rPr>
              <w:t>7</w:t>
            </w:r>
            <w:r w:rsidR="00A744CB">
              <w:rPr>
                <w:noProof/>
                <w:webHidden/>
              </w:rPr>
              <w:fldChar w:fldCharType="end"/>
            </w:r>
          </w:hyperlink>
        </w:p>
        <w:p w14:paraId="77414E66" w14:textId="52B6DECB" w:rsidR="002438C4" w:rsidRPr="00C439DE" w:rsidRDefault="00FB2837" w:rsidP="001849EA">
          <w:r w:rsidRPr="00C439DE">
            <w:fldChar w:fldCharType="end"/>
          </w:r>
        </w:p>
      </w:sdtContent>
    </w:sdt>
    <w:p w14:paraId="1F6989FB" w14:textId="77777777" w:rsidR="002438C4" w:rsidRPr="00C439DE" w:rsidRDefault="002438C4" w:rsidP="00F97422"/>
    <w:p w14:paraId="2EDF1D74" w14:textId="77777777" w:rsidR="002438C4" w:rsidRPr="00C439DE" w:rsidRDefault="002438C4" w:rsidP="00F97422"/>
    <w:p w14:paraId="4079B89E" w14:textId="77777777" w:rsidR="00C439DE" w:rsidRPr="00C439DE" w:rsidRDefault="00C439DE" w:rsidP="00F97422">
      <w:pPr>
        <w:rPr>
          <w:snapToGrid w:val="0"/>
          <w:sz w:val="32"/>
          <w:szCs w:val="24"/>
          <w:u w:val="single"/>
        </w:rPr>
      </w:pPr>
      <w:r w:rsidRPr="00C439DE">
        <w:br w:type="page"/>
      </w:r>
    </w:p>
    <w:p w14:paraId="18AC5832" w14:textId="0EAB08EE" w:rsidR="00355B76" w:rsidRDefault="00AA18CE" w:rsidP="00F97422">
      <w:pPr>
        <w:pStyle w:val="Titre1"/>
        <w:jc w:val="both"/>
      </w:pPr>
      <w:bookmarkStart w:id="0" w:name="_Toc522713700"/>
      <w:r>
        <w:lastRenderedPageBreak/>
        <w:t>Avant-propos</w:t>
      </w:r>
      <w:bookmarkEnd w:id="0"/>
    </w:p>
    <w:p w14:paraId="26C044FE" w14:textId="77777777" w:rsidR="002438C4" w:rsidRPr="00C439DE" w:rsidRDefault="002438C4" w:rsidP="00F97422">
      <w:pPr>
        <w:jc w:val="both"/>
      </w:pPr>
    </w:p>
    <w:p w14:paraId="39237B0C" w14:textId="582CFDA5" w:rsidR="00D46456" w:rsidRPr="00814B53" w:rsidRDefault="00D46456" w:rsidP="00F97422">
      <w:pPr>
        <w:jc w:val="both"/>
      </w:pPr>
      <w:r w:rsidRPr="00814B53">
        <w:t>Dans l’échelle de Lansink, la</w:t>
      </w:r>
      <w:r w:rsidR="00493DA0">
        <w:t xml:space="preserve"> préparation en vue du réemploi occupe une place prioritaire par rapport au recyclage ou toute autre forme de valorisation/élimination</w:t>
      </w:r>
      <w:r w:rsidRPr="00814B53">
        <w:t xml:space="preserve">. Cette notion est mise en valeur dans le Plan Wallon des Déchets-Ressources. </w:t>
      </w:r>
    </w:p>
    <w:p w14:paraId="21344CBC" w14:textId="77777777" w:rsidR="00D46456" w:rsidRPr="00814B53" w:rsidRDefault="00D46456" w:rsidP="00F97422">
      <w:pPr>
        <w:jc w:val="both"/>
      </w:pPr>
    </w:p>
    <w:p w14:paraId="6E7085CF" w14:textId="7C2DCC79" w:rsidR="00D46456" w:rsidRDefault="00D46456" w:rsidP="00F97422">
      <w:pPr>
        <w:jc w:val="both"/>
      </w:pPr>
      <w:r w:rsidRPr="00814B53">
        <w:t>De nombre</w:t>
      </w:r>
      <w:r w:rsidR="00CC3A4C">
        <w:t>uses initiatives existent déjà.</w:t>
      </w:r>
      <w:r w:rsidR="001E330D">
        <w:t xml:space="preserve"> </w:t>
      </w:r>
      <w:r w:rsidR="00CC3A4C">
        <w:t>L’économie sociale</w:t>
      </w:r>
      <w:r w:rsidR="00E203F4">
        <w:t xml:space="preserve"> du secteur</w:t>
      </w:r>
      <w:r w:rsidR="00CC3A4C">
        <w:t xml:space="preserve">, pionnière en la matière, s’est </w:t>
      </w:r>
      <w:r w:rsidR="00E203F4">
        <w:t>regroupée</w:t>
      </w:r>
      <w:r w:rsidR="001E330D">
        <w:t>, notamment,</w:t>
      </w:r>
      <w:r w:rsidR="00E203F4">
        <w:t xml:space="preserve"> </w:t>
      </w:r>
      <w:r w:rsidR="00CC3A4C">
        <w:t xml:space="preserve">au sein de la fédération </w:t>
      </w:r>
      <w:r w:rsidRPr="00814B53">
        <w:t>R</w:t>
      </w:r>
      <w:r w:rsidR="00CC3A4C">
        <w:t>ESSOURCES.</w:t>
      </w:r>
    </w:p>
    <w:p w14:paraId="60CCE987" w14:textId="68B48C22" w:rsidR="009C34BA" w:rsidRDefault="009C34BA" w:rsidP="00F97422">
      <w:pPr>
        <w:jc w:val="both"/>
      </w:pPr>
    </w:p>
    <w:p w14:paraId="7170D648" w14:textId="37B4DEC0" w:rsidR="009C34BA" w:rsidRPr="00814B53" w:rsidRDefault="009C34BA" w:rsidP="00F97422">
      <w:pPr>
        <w:jc w:val="both"/>
      </w:pPr>
      <w:r>
        <w:t xml:space="preserve">A côté de ce réseau, il existe d’autres initiatives telles que les magasins </w:t>
      </w:r>
      <w:r w:rsidR="008110F8">
        <w:t>de seconde main</w:t>
      </w:r>
      <w:r>
        <w:t xml:space="preserve"> </w:t>
      </w:r>
      <w:r w:rsidR="008110F8">
        <w:t xml:space="preserve">de </w:t>
      </w:r>
      <w:r>
        <w:t>certaines asbl qui</w:t>
      </w:r>
      <w:r w:rsidR="008110F8">
        <w:t xml:space="preserve"> les</w:t>
      </w:r>
      <w:r>
        <w:t xml:space="preserve"> exploitent dans un but social.</w:t>
      </w:r>
    </w:p>
    <w:p w14:paraId="6DCA5B45" w14:textId="77777777" w:rsidR="00D46456" w:rsidRPr="00814B53" w:rsidRDefault="00D46456" w:rsidP="00F97422">
      <w:pPr>
        <w:jc w:val="both"/>
      </w:pPr>
    </w:p>
    <w:p w14:paraId="071C56B0" w14:textId="10743B95" w:rsidR="00D46456" w:rsidRPr="00814B53" w:rsidRDefault="00D46456" w:rsidP="00F97422">
      <w:pPr>
        <w:jc w:val="both"/>
      </w:pPr>
      <w:r w:rsidRPr="00814B53">
        <w:t xml:space="preserve">Dans le but d’encourager </w:t>
      </w:r>
      <w:r w:rsidR="00CC3A4C">
        <w:t xml:space="preserve">l’achat d’objets de seconde main et d’attirer un nouveau public </w:t>
      </w:r>
      <w:r w:rsidR="008110F8">
        <w:t xml:space="preserve">vers </w:t>
      </w:r>
      <w:r w:rsidR="00CC3A4C">
        <w:t>ces magasins, une action promotionnelle est organisée.</w:t>
      </w:r>
    </w:p>
    <w:p w14:paraId="653651B6" w14:textId="77777777" w:rsidR="00D46456" w:rsidRPr="00814B53" w:rsidRDefault="00D46456" w:rsidP="00F97422">
      <w:pPr>
        <w:jc w:val="both"/>
      </w:pPr>
    </w:p>
    <w:p w14:paraId="6FE9A0A9" w14:textId="4934450D" w:rsidR="00D46456" w:rsidRDefault="007118BF" w:rsidP="00F97422">
      <w:pPr>
        <w:jc w:val="both"/>
      </w:pPr>
      <w:r>
        <w:t>Cet appel</w:t>
      </w:r>
      <w:r w:rsidRPr="00814B53">
        <w:t xml:space="preserve"> </w:t>
      </w:r>
      <w:r w:rsidR="007F3FC2">
        <w:t xml:space="preserve">à candidatures </w:t>
      </w:r>
      <w:r w:rsidR="00D46456" w:rsidRPr="00814B53">
        <w:t xml:space="preserve">vise </w:t>
      </w:r>
      <w:r w:rsidR="00CC3A4C">
        <w:t>les magasins</w:t>
      </w:r>
      <w:r w:rsidR="009C34BA">
        <w:t xml:space="preserve"> de seconde main ayant une finalité sociale</w:t>
      </w:r>
      <w:r w:rsidR="00CC3A4C">
        <w:t xml:space="preserve">. Les </w:t>
      </w:r>
      <w:r w:rsidR="007F3FC2">
        <w:t xml:space="preserve">clients qui effectueront des </w:t>
      </w:r>
      <w:r w:rsidR="00CC3A4C">
        <w:t xml:space="preserve">achats dans ces magasins </w:t>
      </w:r>
      <w:r w:rsidR="008110F8">
        <w:t xml:space="preserve">à l’exclusion d’achats de textiles, </w:t>
      </w:r>
      <w:r w:rsidR="001D188B">
        <w:t xml:space="preserve">durant </w:t>
      </w:r>
      <w:r w:rsidR="00CC3A4C">
        <w:t>les mois de novembre et décembre 2018</w:t>
      </w:r>
      <w:r w:rsidR="008110F8">
        <w:t>,</w:t>
      </w:r>
      <w:r w:rsidR="00CC3A4C">
        <w:t xml:space="preserve"> bénéficieront de </w:t>
      </w:r>
      <w:r w:rsidR="00CC3A4C" w:rsidRPr="00223AE7">
        <w:rPr>
          <w:b/>
        </w:rPr>
        <w:t>20% de remise</w:t>
      </w:r>
      <w:r w:rsidR="00223AE7">
        <w:rPr>
          <w:b/>
        </w:rPr>
        <w:t xml:space="preserve"> </w:t>
      </w:r>
      <w:r w:rsidR="00223AE7">
        <w:t xml:space="preserve">sur base des prix affichés en magasin </w:t>
      </w:r>
      <w:r w:rsidR="001D188B">
        <w:t>(</w:t>
      </w:r>
      <w:r w:rsidR="00223AE7">
        <w:t>ces derniers</w:t>
      </w:r>
      <w:r w:rsidR="004110FC">
        <w:t xml:space="preserve"> ne doivent donc pas être adaptés)</w:t>
      </w:r>
      <w:r w:rsidR="00CC3A4C">
        <w:t>.</w:t>
      </w:r>
    </w:p>
    <w:p w14:paraId="70C562A9" w14:textId="77777777" w:rsidR="00CC3A4C" w:rsidRDefault="00CC3A4C" w:rsidP="00F97422">
      <w:pPr>
        <w:jc w:val="both"/>
      </w:pPr>
    </w:p>
    <w:p w14:paraId="5F66E38E" w14:textId="32A32DD0" w:rsidR="00CC3A4C" w:rsidRDefault="001D188B" w:rsidP="00F97422">
      <w:pPr>
        <w:jc w:val="both"/>
      </w:pPr>
      <w:r>
        <w:t xml:space="preserve">L’opérateur </w:t>
      </w:r>
      <w:r w:rsidR="00F53B4A">
        <w:t xml:space="preserve">qui gère le </w:t>
      </w:r>
      <w:r w:rsidR="006852B1">
        <w:t xml:space="preserve">ou les </w:t>
      </w:r>
      <w:r w:rsidR="00F53B4A">
        <w:t>magasin</w:t>
      </w:r>
      <w:r w:rsidR="006852B1">
        <w:t>(s)</w:t>
      </w:r>
      <w:r w:rsidR="00F53B4A">
        <w:t xml:space="preserve"> pourra demander une intervention </w:t>
      </w:r>
      <w:r>
        <w:t>égale à</w:t>
      </w:r>
      <w:r w:rsidR="008608CA">
        <w:t xml:space="preserve"> </w:t>
      </w:r>
      <w:r w:rsidR="005A58FB" w:rsidRPr="00223AE7">
        <w:rPr>
          <w:b/>
        </w:rPr>
        <w:t>2</w:t>
      </w:r>
      <w:r w:rsidR="005A58FB">
        <w:rPr>
          <w:b/>
        </w:rPr>
        <w:t>0</w:t>
      </w:r>
      <w:r w:rsidR="00F53B4A" w:rsidRPr="00223AE7">
        <w:rPr>
          <w:b/>
        </w:rPr>
        <w:t xml:space="preserve">% </w:t>
      </w:r>
      <w:r w:rsidR="002A2C89">
        <w:rPr>
          <w:b/>
        </w:rPr>
        <w:t xml:space="preserve">d’un sixième </w:t>
      </w:r>
      <w:r w:rsidR="00F53B4A" w:rsidRPr="00223AE7">
        <w:rPr>
          <w:b/>
        </w:rPr>
        <w:t>du chiffre de</w:t>
      </w:r>
      <w:r w:rsidR="006B7857">
        <w:rPr>
          <w:b/>
        </w:rPr>
        <w:t>s</w:t>
      </w:r>
      <w:r w:rsidR="00F53B4A" w:rsidRPr="00223AE7">
        <w:rPr>
          <w:b/>
        </w:rPr>
        <w:t xml:space="preserve"> vente</w:t>
      </w:r>
      <w:r w:rsidR="006B7857">
        <w:rPr>
          <w:b/>
        </w:rPr>
        <w:t>s</w:t>
      </w:r>
      <w:r w:rsidR="00F53B4A" w:rsidRPr="00223AE7">
        <w:rPr>
          <w:b/>
        </w:rPr>
        <w:t xml:space="preserve"> </w:t>
      </w:r>
      <w:r w:rsidR="002A2C89">
        <w:rPr>
          <w:b/>
        </w:rPr>
        <w:t xml:space="preserve">de l’année 2017 </w:t>
      </w:r>
      <w:r w:rsidR="004B04AC" w:rsidRPr="00223AE7">
        <w:rPr>
          <w:b/>
        </w:rPr>
        <w:t>(hors TVA)</w:t>
      </w:r>
      <w:r w:rsidR="00F53B4A">
        <w:t>.</w:t>
      </w:r>
      <w:r w:rsidR="008608CA">
        <w:t xml:space="preserve"> </w:t>
      </w:r>
    </w:p>
    <w:p w14:paraId="523ED64F" w14:textId="77777777" w:rsidR="00CC3A4C" w:rsidRPr="00814B53" w:rsidRDefault="00CC3A4C" w:rsidP="00F97422">
      <w:pPr>
        <w:jc w:val="both"/>
      </w:pPr>
    </w:p>
    <w:p w14:paraId="4FB06C5D" w14:textId="5C55A68B" w:rsidR="002438C4" w:rsidRDefault="00D46456" w:rsidP="00F97422">
      <w:pPr>
        <w:jc w:val="both"/>
      </w:pPr>
      <w:r w:rsidRPr="00814B53">
        <w:t>Le présent vadémécum a pour objectif de définir la procédure d’introduction d’un dossier de candidature pour obtenir un financement s’inscrivant dans ce cadre. Il est à not</w:t>
      </w:r>
      <w:r w:rsidR="007118BF">
        <w:t>er</w:t>
      </w:r>
      <w:r w:rsidRPr="00814B53">
        <w:t xml:space="preserve"> que cet appel à </w:t>
      </w:r>
      <w:r w:rsidR="007F3FC2">
        <w:t>candidatures</w:t>
      </w:r>
      <w:r w:rsidR="007F3FC2" w:rsidRPr="00814B53">
        <w:t xml:space="preserve"> </w:t>
      </w:r>
      <w:r w:rsidRPr="00814B53">
        <w:t xml:space="preserve">est une opération </w:t>
      </w:r>
      <w:r w:rsidR="007118BF">
        <w:t>non récurrente</w:t>
      </w:r>
      <w:r w:rsidRPr="00814B53">
        <w:t xml:space="preserve"> et concerne des </w:t>
      </w:r>
      <w:r w:rsidR="007F3FC2">
        <w:t>actions</w:t>
      </w:r>
      <w:r w:rsidR="007F3FC2" w:rsidRPr="00814B53">
        <w:t xml:space="preserve"> </w:t>
      </w:r>
      <w:r w:rsidRPr="00814B53">
        <w:t xml:space="preserve">qui devront </w:t>
      </w:r>
      <w:r w:rsidR="007118BF">
        <w:t xml:space="preserve">être </w:t>
      </w:r>
      <w:r w:rsidR="007F3FC2">
        <w:t>menées durant les mois de novembre et décembre</w:t>
      </w:r>
      <w:r w:rsidRPr="00814B53">
        <w:t xml:space="preserve"> 201</w:t>
      </w:r>
      <w:r w:rsidR="00CC3A4C">
        <w:t>8.</w:t>
      </w:r>
    </w:p>
    <w:p w14:paraId="5CE309AC" w14:textId="77777777" w:rsidR="004110FC" w:rsidRPr="00C439DE" w:rsidRDefault="004110FC" w:rsidP="00F97422">
      <w:pPr>
        <w:jc w:val="both"/>
      </w:pPr>
    </w:p>
    <w:p w14:paraId="3E3A198E" w14:textId="77777777" w:rsidR="00C439DE" w:rsidRPr="00C439DE" w:rsidRDefault="00C439DE" w:rsidP="00F97422">
      <w:pPr>
        <w:jc w:val="both"/>
      </w:pPr>
    </w:p>
    <w:p w14:paraId="55F33A65" w14:textId="1BFF1344" w:rsidR="002438C4" w:rsidRPr="00C439DE" w:rsidRDefault="002438C4" w:rsidP="00F97422">
      <w:pPr>
        <w:pStyle w:val="Titre1"/>
        <w:jc w:val="both"/>
      </w:pPr>
      <w:bookmarkStart w:id="1" w:name="_Toc522713701"/>
      <w:r w:rsidRPr="00C439DE">
        <w:t>Contexte</w:t>
      </w:r>
      <w:bookmarkEnd w:id="1"/>
    </w:p>
    <w:p w14:paraId="6F141E6A" w14:textId="77777777" w:rsidR="002438C4" w:rsidRPr="00C439DE" w:rsidRDefault="002438C4" w:rsidP="00F97422">
      <w:pPr>
        <w:jc w:val="both"/>
      </w:pPr>
    </w:p>
    <w:p w14:paraId="71DFADA9" w14:textId="77777777" w:rsidR="002438C4" w:rsidRPr="00C439DE" w:rsidRDefault="002438C4" w:rsidP="00F97422">
      <w:pPr>
        <w:jc w:val="both"/>
      </w:pPr>
    </w:p>
    <w:p w14:paraId="2D160EA1" w14:textId="005E606A" w:rsidR="00CC3A4C" w:rsidRDefault="00624349" w:rsidP="00F97422">
      <w:pPr>
        <w:jc w:val="both"/>
      </w:pPr>
      <w:r w:rsidRPr="00C439DE">
        <w:t xml:space="preserve">L’objectif du présent appel à </w:t>
      </w:r>
      <w:r w:rsidR="007F3FC2">
        <w:t>candidatures</w:t>
      </w:r>
      <w:r w:rsidR="007F3FC2" w:rsidRPr="00C439DE">
        <w:t xml:space="preserve"> </w:t>
      </w:r>
      <w:r w:rsidRPr="00C439DE">
        <w:t xml:space="preserve">est </w:t>
      </w:r>
      <w:r w:rsidR="00CC3A4C">
        <w:t xml:space="preserve">d’attirer un nouveau public </w:t>
      </w:r>
      <w:r w:rsidR="008110F8">
        <w:t xml:space="preserve">vers </w:t>
      </w:r>
      <w:r w:rsidR="00CC3A4C">
        <w:t xml:space="preserve">les magasins de seconde main </w:t>
      </w:r>
      <w:r w:rsidR="009C34BA">
        <w:t>à finalité sociale</w:t>
      </w:r>
      <w:r w:rsidR="00CC3A4C">
        <w:t>.</w:t>
      </w:r>
    </w:p>
    <w:p w14:paraId="4411E646" w14:textId="77777777" w:rsidR="004110FC" w:rsidRPr="00C439DE" w:rsidRDefault="004110FC" w:rsidP="00F97422">
      <w:pPr>
        <w:jc w:val="both"/>
      </w:pPr>
    </w:p>
    <w:p w14:paraId="423BEF0F" w14:textId="276EA048" w:rsidR="00624349" w:rsidRDefault="006852B1" w:rsidP="00F97422">
      <w:pPr>
        <w:jc w:val="both"/>
      </w:pPr>
      <w:r>
        <w:t xml:space="preserve">Pour ce faire, il </w:t>
      </w:r>
      <w:r w:rsidR="004110FC">
        <w:t xml:space="preserve">faut </w:t>
      </w:r>
      <w:r>
        <w:t xml:space="preserve">communiquer sur une action </w:t>
      </w:r>
      <w:r w:rsidR="004110FC">
        <w:t xml:space="preserve">attrayante </w:t>
      </w:r>
      <w:r>
        <w:t xml:space="preserve">pour le public. Une remise octroyée sur le montant global de l’achat est un incitant qui doit pousser </w:t>
      </w:r>
      <w:r w:rsidR="00E203F4">
        <w:t>de nouveaux</w:t>
      </w:r>
      <w:r>
        <w:t xml:space="preserve"> </w:t>
      </w:r>
      <w:r>
        <w:lastRenderedPageBreak/>
        <w:t>consommateurs à venir s’équiper dans les magasins de seconde main participant à la promotion.</w:t>
      </w:r>
    </w:p>
    <w:p w14:paraId="42E42CF4" w14:textId="77777777" w:rsidR="004110FC" w:rsidRDefault="004110FC" w:rsidP="00F97422">
      <w:pPr>
        <w:jc w:val="both"/>
      </w:pPr>
    </w:p>
    <w:p w14:paraId="4CAD9A60" w14:textId="7AABA462" w:rsidR="006852B1" w:rsidRPr="00C439DE" w:rsidRDefault="006852B1" w:rsidP="00F97422">
      <w:pPr>
        <w:jc w:val="both"/>
      </w:pPr>
      <w:r>
        <w:t xml:space="preserve">Il </w:t>
      </w:r>
      <w:r w:rsidR="00D92FDB">
        <w:t xml:space="preserve">incombera à chaque </w:t>
      </w:r>
      <w:r>
        <w:t xml:space="preserve">magasin participant de signaler </w:t>
      </w:r>
      <w:r w:rsidR="007F3FC2">
        <w:t>à s</w:t>
      </w:r>
      <w:r w:rsidR="00D92FDB">
        <w:t>a</w:t>
      </w:r>
      <w:r w:rsidR="007F3FC2">
        <w:t xml:space="preserve"> clientèle </w:t>
      </w:r>
      <w:r>
        <w:t>sa participation à l’action</w:t>
      </w:r>
      <w:r w:rsidR="00D92FDB">
        <w:t xml:space="preserve"> (via un affichage dans le magasin par exemple)</w:t>
      </w:r>
      <w:r>
        <w:t>.</w:t>
      </w:r>
    </w:p>
    <w:p w14:paraId="104EF19D" w14:textId="7E97D61C" w:rsidR="00363125" w:rsidRDefault="00363125" w:rsidP="00F97422">
      <w:pPr>
        <w:jc w:val="both"/>
      </w:pPr>
    </w:p>
    <w:p w14:paraId="21FDE42A" w14:textId="608B3B5F" w:rsidR="000F6521" w:rsidRDefault="000F6521" w:rsidP="00F97422">
      <w:pPr>
        <w:jc w:val="both"/>
      </w:pPr>
      <w:r>
        <w:t xml:space="preserve">De son côté, la fédération RESSOURCES recensera </w:t>
      </w:r>
      <w:r w:rsidR="008110F8">
        <w:t>s</w:t>
      </w:r>
      <w:r>
        <w:t xml:space="preserve">es </w:t>
      </w:r>
      <w:r w:rsidR="00D92FDB">
        <w:t>magasins</w:t>
      </w:r>
      <w:r w:rsidR="009C34BA">
        <w:t xml:space="preserve"> membres</w:t>
      </w:r>
      <w:r w:rsidR="00D92FDB">
        <w:t xml:space="preserve"> </w:t>
      </w:r>
      <w:r>
        <w:t>participants à l’action</w:t>
      </w:r>
      <w:r w:rsidR="008110F8">
        <w:t>,</w:t>
      </w:r>
      <w:r>
        <w:t xml:space="preserve"> sur sa page Internet (</w:t>
      </w:r>
      <w:hyperlink r:id="rId8" w:history="1">
        <w:r w:rsidRPr="000B454C">
          <w:rPr>
            <w:rStyle w:val="Lienhypertexte"/>
          </w:rPr>
          <w:t>www.récup.be</w:t>
        </w:r>
      </w:hyperlink>
      <w:r>
        <w:t>)</w:t>
      </w:r>
      <w:r w:rsidR="008110F8">
        <w:t xml:space="preserve"> et les non membres de cette fédération seront réunis sur la page internet (www</w:t>
      </w:r>
      <w:r w:rsidR="000F719E">
        <w:t>.moinsdedéchets.wallonie.be</w:t>
      </w:r>
      <w:r w:rsidR="008110F8">
        <w:t>…..) du SPW.</w:t>
      </w:r>
    </w:p>
    <w:p w14:paraId="3AFC1337" w14:textId="77777777" w:rsidR="00CC3A4C" w:rsidRPr="00C439DE" w:rsidRDefault="00CC3A4C" w:rsidP="00F97422">
      <w:pPr>
        <w:jc w:val="both"/>
      </w:pPr>
    </w:p>
    <w:p w14:paraId="7379E770" w14:textId="77777777" w:rsidR="002438C4" w:rsidRPr="00C439DE" w:rsidRDefault="002438C4" w:rsidP="00F97422">
      <w:pPr>
        <w:jc w:val="both"/>
      </w:pPr>
    </w:p>
    <w:p w14:paraId="26B0B850" w14:textId="637B29DE" w:rsidR="002438C4" w:rsidRPr="00C439DE" w:rsidRDefault="002438C4" w:rsidP="00F97422">
      <w:pPr>
        <w:pStyle w:val="Titre1"/>
        <w:jc w:val="both"/>
      </w:pPr>
      <w:bookmarkStart w:id="2" w:name="_Toc522713702"/>
      <w:r w:rsidRPr="00C439DE">
        <w:t>Informations pratiques</w:t>
      </w:r>
      <w:bookmarkEnd w:id="2"/>
    </w:p>
    <w:p w14:paraId="649B9C05" w14:textId="1DAF3BCE" w:rsidR="002438C4" w:rsidRPr="007162F9" w:rsidRDefault="002438C4" w:rsidP="00F97422">
      <w:pPr>
        <w:pStyle w:val="Titre2"/>
        <w:jc w:val="both"/>
      </w:pPr>
      <w:bookmarkStart w:id="3" w:name="_Toc522713703"/>
      <w:r w:rsidRPr="00C439DE">
        <w:t xml:space="preserve">Qui peut </w:t>
      </w:r>
      <w:r w:rsidR="002715A5">
        <w:t>être candidat</w:t>
      </w:r>
      <w:r w:rsidR="001407BB" w:rsidRPr="007162F9">
        <w:t>?</w:t>
      </w:r>
      <w:bookmarkEnd w:id="3"/>
    </w:p>
    <w:p w14:paraId="40BD462E" w14:textId="77777777" w:rsidR="001407BB" w:rsidRDefault="001407BB" w:rsidP="00F97422">
      <w:pPr>
        <w:jc w:val="both"/>
      </w:pPr>
    </w:p>
    <w:p w14:paraId="383A2ECC" w14:textId="5F12CA27" w:rsidR="002438C4" w:rsidRDefault="002438C4" w:rsidP="00F97422">
      <w:pPr>
        <w:jc w:val="both"/>
      </w:pPr>
      <w:r w:rsidRPr="00C439DE">
        <w:t xml:space="preserve">Cet appel à </w:t>
      </w:r>
      <w:r w:rsidR="00D92FDB">
        <w:t>candidatures</w:t>
      </w:r>
      <w:r w:rsidR="00D92FDB" w:rsidRPr="00C439DE">
        <w:t xml:space="preserve"> </w:t>
      </w:r>
      <w:r w:rsidRPr="00C439DE">
        <w:t>est ouvert à tout opérateur</w:t>
      </w:r>
      <w:r w:rsidR="00CC3A4C">
        <w:t xml:space="preserve">, </w:t>
      </w:r>
      <w:r w:rsidR="009C34BA">
        <w:t>magasin d’économie sociale vendant des objets de seconde main (textiles exclus)</w:t>
      </w:r>
      <w:r w:rsidR="00CC3A4C">
        <w:t>,</w:t>
      </w:r>
      <w:r w:rsidRPr="00C439DE">
        <w:t xml:space="preserve"> </w:t>
      </w:r>
      <w:r w:rsidR="00C64D9F">
        <w:t>disposant d’un siège d’activité</w:t>
      </w:r>
      <w:r w:rsidR="006B7857">
        <w:t>s</w:t>
      </w:r>
      <w:r w:rsidR="00C64D9F">
        <w:t xml:space="preserve"> en Wallonie</w:t>
      </w:r>
      <w:r w:rsidR="0051163E">
        <w:t>, public ou privé,</w:t>
      </w:r>
      <w:r w:rsidRPr="00C439DE">
        <w:t xml:space="preserve"> </w:t>
      </w:r>
      <w:r w:rsidR="00D92FDB">
        <w:t xml:space="preserve">et </w:t>
      </w:r>
      <w:r w:rsidRPr="00C439DE">
        <w:t xml:space="preserve">qui </w:t>
      </w:r>
      <w:r w:rsidR="007F3FC2">
        <w:t>a pour objectif de favoriser le développement de la réutilisation ou du remanu</w:t>
      </w:r>
      <w:r w:rsidR="00DE538D">
        <w:t>fa</w:t>
      </w:r>
      <w:r w:rsidR="007F3FC2">
        <w:t>cturing</w:t>
      </w:r>
      <w:r w:rsidR="00DE538D">
        <w:t xml:space="preserve"> de tout ou partie d’objets du quotidien en Wallonie</w:t>
      </w:r>
      <w:r w:rsidR="00CC3A4C">
        <w:t>.</w:t>
      </w:r>
    </w:p>
    <w:p w14:paraId="2D6C3C87" w14:textId="405DEC18" w:rsidR="00DE538D" w:rsidRDefault="00DE538D" w:rsidP="00F97422">
      <w:pPr>
        <w:jc w:val="both"/>
      </w:pPr>
    </w:p>
    <w:p w14:paraId="16F48AF6" w14:textId="654F6B56" w:rsidR="00DE538D" w:rsidRPr="00C439DE" w:rsidRDefault="00DE538D" w:rsidP="00F97422">
      <w:pPr>
        <w:jc w:val="both"/>
      </w:pPr>
      <w:r>
        <w:t xml:space="preserve">Le candidat </w:t>
      </w:r>
      <w:r w:rsidR="00D92FDB">
        <w:t xml:space="preserve">doit </w:t>
      </w:r>
      <w:r>
        <w:t>dispose</w:t>
      </w:r>
      <w:r w:rsidR="00D92FDB">
        <w:t>r</w:t>
      </w:r>
      <w:r>
        <w:t xml:space="preserve"> d’un ou plusieurs magasin</w:t>
      </w:r>
      <w:r w:rsidR="00D92FDB">
        <w:t>(</w:t>
      </w:r>
      <w:r>
        <w:t>s</w:t>
      </w:r>
      <w:r w:rsidR="00D92FDB">
        <w:t>)</w:t>
      </w:r>
      <w:r>
        <w:t xml:space="preserve"> de seconde main </w:t>
      </w:r>
      <w:r w:rsidR="009C34BA">
        <w:t xml:space="preserve">à finalité sociale </w:t>
      </w:r>
      <w:r w:rsidR="004110FC">
        <w:t>accessible</w:t>
      </w:r>
      <w:r w:rsidR="00D92FDB">
        <w:t>(</w:t>
      </w:r>
      <w:r w:rsidR="004110FC">
        <w:t>s</w:t>
      </w:r>
      <w:r w:rsidR="00D92FDB">
        <w:t>)</w:t>
      </w:r>
      <w:r w:rsidR="004110FC">
        <w:t xml:space="preserve"> au grand public </w:t>
      </w:r>
      <w:r w:rsidR="00D92FDB">
        <w:t xml:space="preserve">et </w:t>
      </w:r>
      <w:r>
        <w:t>situé</w:t>
      </w:r>
      <w:r w:rsidR="00D92FDB">
        <w:t>(</w:t>
      </w:r>
      <w:r>
        <w:t>s</w:t>
      </w:r>
      <w:r w:rsidR="00D92FDB">
        <w:t>)</w:t>
      </w:r>
      <w:r>
        <w:t xml:space="preserve"> en Région wallonne. </w:t>
      </w:r>
    </w:p>
    <w:p w14:paraId="3E83BC6F" w14:textId="77777777" w:rsidR="00DE538D" w:rsidRDefault="00DE538D" w:rsidP="00F97422">
      <w:pPr>
        <w:jc w:val="both"/>
      </w:pPr>
    </w:p>
    <w:p w14:paraId="6E373467" w14:textId="3506295F" w:rsidR="00DE538D" w:rsidRPr="00C439DE" w:rsidRDefault="00DE538D" w:rsidP="00F97422">
      <w:pPr>
        <w:jc w:val="both"/>
      </w:pPr>
      <w:r>
        <w:t xml:space="preserve">La candidature doit être posée par </w:t>
      </w:r>
      <w:r w:rsidR="009C34BA">
        <w:t>tout candidat à l’appel à projets</w:t>
      </w:r>
      <w:r>
        <w:t>. C’est à l’opérateur que sera versée la subvention totale pour tous ses magasins participant à l’opération.</w:t>
      </w:r>
      <w:r w:rsidRPr="00E5520F">
        <w:t xml:space="preserve"> </w:t>
      </w:r>
      <w:r>
        <w:t>Seuls les magasins situés en Région wallonne pourront participer à l’action.</w:t>
      </w:r>
    </w:p>
    <w:p w14:paraId="2B222B04" w14:textId="77777777" w:rsidR="002438C4" w:rsidRPr="00C439DE" w:rsidRDefault="002438C4" w:rsidP="00F97422">
      <w:pPr>
        <w:jc w:val="both"/>
      </w:pPr>
    </w:p>
    <w:p w14:paraId="547EA592" w14:textId="52479C69" w:rsidR="00DE538D" w:rsidRDefault="00DE538D" w:rsidP="00F97422">
      <w:pPr>
        <w:jc w:val="both"/>
      </w:pPr>
      <w:r w:rsidRPr="00C439DE">
        <w:t xml:space="preserve">Tout </w:t>
      </w:r>
      <w:r>
        <w:t>opérateur désireux de participer à l’appel à candidatures</w:t>
      </w:r>
      <w:r w:rsidRPr="00C439DE">
        <w:t xml:space="preserve"> devra être en ordre d’un point de vue administratif et devra disposer de tou</w:t>
      </w:r>
      <w:r w:rsidR="004437B6">
        <w:t>te</w:t>
      </w:r>
      <w:r w:rsidRPr="00C439DE">
        <w:t xml:space="preserve">s les </w:t>
      </w:r>
      <w:r w:rsidR="004437B6">
        <w:t>autorisations</w:t>
      </w:r>
      <w:r w:rsidRPr="00C439DE">
        <w:t xml:space="preserve"> nécessaires à l’exercice de son activité.</w:t>
      </w:r>
    </w:p>
    <w:p w14:paraId="19A2A7C2" w14:textId="77777777" w:rsidR="00DE538D" w:rsidRPr="00C439DE" w:rsidRDefault="00DE538D" w:rsidP="00F97422">
      <w:pPr>
        <w:jc w:val="both"/>
      </w:pPr>
    </w:p>
    <w:p w14:paraId="100A8F87" w14:textId="77777777" w:rsidR="00DE538D" w:rsidRDefault="00DE538D" w:rsidP="00F97422">
      <w:pPr>
        <w:jc w:val="both"/>
      </w:pPr>
      <w:r>
        <w:t xml:space="preserve">Tout </w:t>
      </w:r>
      <w:r w:rsidRPr="003C7674">
        <w:t xml:space="preserve">opérateur désireux de participer à l’appel à candidatures </w:t>
      </w:r>
      <w:r>
        <w:t>doit remplir le formulaire de candidature en annexe.</w:t>
      </w:r>
    </w:p>
    <w:p w14:paraId="1946A871" w14:textId="77777777" w:rsidR="007832B6" w:rsidRDefault="007832B6" w:rsidP="00F97422">
      <w:pPr>
        <w:jc w:val="both"/>
      </w:pPr>
      <w:bookmarkStart w:id="4" w:name="_Toc483926685"/>
      <w:bookmarkStart w:id="5" w:name="_Toc483926686"/>
      <w:bookmarkStart w:id="6" w:name="_Toc483926687"/>
      <w:bookmarkStart w:id="7" w:name="_Toc483926688"/>
      <w:bookmarkStart w:id="8" w:name="_Toc483926689"/>
      <w:bookmarkStart w:id="9" w:name="_Toc483926690"/>
      <w:bookmarkEnd w:id="4"/>
      <w:bookmarkEnd w:id="5"/>
      <w:bookmarkEnd w:id="6"/>
      <w:bookmarkEnd w:id="7"/>
      <w:bookmarkEnd w:id="8"/>
      <w:bookmarkEnd w:id="9"/>
    </w:p>
    <w:p w14:paraId="46B8A5E2" w14:textId="10B604A8" w:rsidR="007E5BBC" w:rsidRPr="00C439DE" w:rsidRDefault="00744B43" w:rsidP="00F97422">
      <w:pPr>
        <w:pStyle w:val="Titre2"/>
        <w:jc w:val="both"/>
      </w:pPr>
      <w:bookmarkStart w:id="10" w:name="_Toc522713704"/>
      <w:r>
        <w:t>De quel ordre est</w:t>
      </w:r>
      <w:r w:rsidR="007E5BBC">
        <w:t xml:space="preserve"> le</w:t>
      </w:r>
      <w:r w:rsidR="007E5BBC" w:rsidRPr="00C439DE">
        <w:t xml:space="preserve"> budget </w:t>
      </w:r>
      <w:r>
        <w:t>accordé</w:t>
      </w:r>
      <w:r w:rsidR="007E5BBC" w:rsidRPr="00C439DE">
        <w:t xml:space="preserve"> ?</w:t>
      </w:r>
      <w:bookmarkEnd w:id="10"/>
    </w:p>
    <w:p w14:paraId="34C096BC" w14:textId="77777777" w:rsidR="007E5BBC" w:rsidRDefault="007E5BBC" w:rsidP="00F97422">
      <w:pPr>
        <w:jc w:val="both"/>
      </w:pPr>
    </w:p>
    <w:p w14:paraId="5B6376A6" w14:textId="52B96657" w:rsidR="007E5BBC" w:rsidRDefault="007E5BBC" w:rsidP="00F97422">
      <w:pPr>
        <w:jc w:val="both"/>
      </w:pPr>
      <w:r w:rsidRPr="00C439DE">
        <w:lastRenderedPageBreak/>
        <w:t>L</w:t>
      </w:r>
      <w:r w:rsidR="00134EA1">
        <w:t xml:space="preserve">a subvention </w:t>
      </w:r>
      <w:r w:rsidR="0051163E">
        <w:t>accordé</w:t>
      </w:r>
      <w:r w:rsidR="00134EA1">
        <w:t>e à chaque magasin participant</w:t>
      </w:r>
      <w:r w:rsidR="0051163E">
        <w:t xml:space="preserve"> correspond à </w:t>
      </w:r>
      <w:r w:rsidR="002A2C89">
        <w:t>20</w:t>
      </w:r>
      <w:r w:rsidR="0051163E">
        <w:t xml:space="preserve">% </w:t>
      </w:r>
      <w:r w:rsidR="002A2C89">
        <w:t xml:space="preserve">d’un sixième </w:t>
      </w:r>
      <w:r w:rsidR="0051163E">
        <w:t xml:space="preserve">du chiffre </w:t>
      </w:r>
      <w:r w:rsidR="004110FC">
        <w:t xml:space="preserve">de vente </w:t>
      </w:r>
      <w:r w:rsidR="004B04AC">
        <w:t>(hors TVA)</w:t>
      </w:r>
      <w:r w:rsidR="004110FC">
        <w:t xml:space="preserve"> </w:t>
      </w:r>
      <w:r w:rsidR="002A2C89">
        <w:t>de l’année 2017</w:t>
      </w:r>
      <w:r w:rsidR="009C34BA">
        <w:t xml:space="preserve"> (à l’exclusion des chiffres relatifs aux ventes de textiles)</w:t>
      </w:r>
      <w:r w:rsidR="004309D6">
        <w:t xml:space="preserve"> sous réserve de la limité visée ci-après</w:t>
      </w:r>
      <w:r w:rsidR="0098652A">
        <w:t>.</w:t>
      </w:r>
    </w:p>
    <w:p w14:paraId="7B88F0E1" w14:textId="77777777" w:rsidR="00134EA1" w:rsidRDefault="00134EA1" w:rsidP="00F97422">
      <w:pPr>
        <w:jc w:val="both"/>
      </w:pPr>
    </w:p>
    <w:p w14:paraId="1F00A9A6" w14:textId="076C91B5" w:rsidR="002715A5" w:rsidRDefault="002715A5" w:rsidP="00F97422">
      <w:pPr>
        <w:jc w:val="both"/>
      </w:pPr>
      <w:r>
        <w:t xml:space="preserve">Chaque </w:t>
      </w:r>
      <w:r w:rsidR="00750195">
        <w:t xml:space="preserve">opérateur </w:t>
      </w:r>
      <w:r>
        <w:t>participant doit</w:t>
      </w:r>
      <w:r w:rsidR="004309D6">
        <w:t>,</w:t>
      </w:r>
      <w:r>
        <w:t xml:space="preserve"> dès lors</w:t>
      </w:r>
      <w:r w:rsidR="004309D6">
        <w:t>,</w:t>
      </w:r>
      <w:r>
        <w:t xml:space="preserve"> pouvoir </w:t>
      </w:r>
      <w:r w:rsidR="002A2C89">
        <w:t>fournir</w:t>
      </w:r>
      <w:r>
        <w:t xml:space="preserve"> le chiffre </w:t>
      </w:r>
      <w:r w:rsidR="00750195">
        <w:t>de</w:t>
      </w:r>
      <w:r w:rsidR="006B7857">
        <w:t>s</w:t>
      </w:r>
      <w:r w:rsidR="00750195">
        <w:t xml:space="preserve"> vente</w:t>
      </w:r>
      <w:r w:rsidR="006B7857">
        <w:t>s</w:t>
      </w:r>
      <w:r w:rsidR="00750195">
        <w:t xml:space="preserve"> </w:t>
      </w:r>
      <w:r>
        <w:t>qu’</w:t>
      </w:r>
      <w:r w:rsidR="00750195">
        <w:t>il</w:t>
      </w:r>
      <w:r>
        <w:t xml:space="preserve"> </w:t>
      </w:r>
      <w:r w:rsidR="002A2C89">
        <w:t>a réalisé</w:t>
      </w:r>
      <w:r w:rsidR="006B7857">
        <w:t>es</w:t>
      </w:r>
      <w:r w:rsidR="000F719E">
        <w:t xml:space="preserve"> </w:t>
      </w:r>
      <w:r>
        <w:t>dans son (ses) magasin(s) participant</w:t>
      </w:r>
      <w:r w:rsidR="00E203F4">
        <w:t>(</w:t>
      </w:r>
      <w:r w:rsidR="006258EB">
        <w:t>s</w:t>
      </w:r>
      <w:r w:rsidR="00E203F4">
        <w:t>)</w:t>
      </w:r>
      <w:r w:rsidR="006258EB">
        <w:t xml:space="preserve"> pour </w:t>
      </w:r>
      <w:r w:rsidR="002A2C89">
        <w:t>l’année 2017</w:t>
      </w:r>
      <w:r w:rsidR="006258EB">
        <w:t>.</w:t>
      </w:r>
      <w:r w:rsidR="00134EA1">
        <w:t xml:space="preserve"> </w:t>
      </w:r>
    </w:p>
    <w:p w14:paraId="53C6A8C6" w14:textId="06D19FB4" w:rsidR="007162F9" w:rsidRDefault="007162F9" w:rsidP="00F97422">
      <w:pPr>
        <w:jc w:val="both"/>
      </w:pPr>
    </w:p>
    <w:p w14:paraId="7BBB76ED" w14:textId="7AB7ADD8" w:rsidR="00750195" w:rsidRDefault="00750195" w:rsidP="00F97422">
      <w:pPr>
        <w:jc w:val="both"/>
      </w:pPr>
      <w:r>
        <w:t>Le budget total accordé à l’appel à candidature</w:t>
      </w:r>
      <w:r w:rsidR="004309D6">
        <w:t>s</w:t>
      </w:r>
      <w:r>
        <w:t xml:space="preserve"> est de </w:t>
      </w:r>
      <w:r w:rsidRPr="007F71AB">
        <w:rPr>
          <w:highlight w:val="yellow"/>
        </w:rPr>
        <w:t>500</w:t>
      </w:r>
      <w:r w:rsidR="004309D6">
        <w:rPr>
          <w:highlight w:val="yellow"/>
        </w:rPr>
        <w:t>.</w:t>
      </w:r>
      <w:r w:rsidRPr="007F71AB">
        <w:rPr>
          <w:highlight w:val="yellow"/>
        </w:rPr>
        <w:t>000 euros</w:t>
      </w:r>
      <w:r>
        <w:t xml:space="preserve"> et est supposé couvrir la participation de tous les </w:t>
      </w:r>
      <w:r w:rsidR="004110FC">
        <w:t xml:space="preserve">opérateurs </w:t>
      </w:r>
      <w:r>
        <w:t xml:space="preserve">qui souhaitent </w:t>
      </w:r>
      <w:r w:rsidR="00134EA1">
        <w:t xml:space="preserve">s’inscrire à </w:t>
      </w:r>
      <w:r>
        <w:t xml:space="preserve">l’action, pour autant </w:t>
      </w:r>
      <w:r w:rsidR="00134EA1">
        <w:t xml:space="preserve">qu’ils </w:t>
      </w:r>
      <w:r>
        <w:t xml:space="preserve">répondent aux critères du point </w:t>
      </w:r>
      <w:r w:rsidR="004309D6">
        <w:t>3</w:t>
      </w:r>
      <w:r>
        <w:t xml:space="preserve">.1. </w:t>
      </w:r>
    </w:p>
    <w:p w14:paraId="2DADAEAA" w14:textId="77777777" w:rsidR="004110FC" w:rsidRDefault="004110FC" w:rsidP="00F97422">
      <w:pPr>
        <w:jc w:val="both"/>
      </w:pPr>
    </w:p>
    <w:p w14:paraId="4B1FAF09" w14:textId="79B509CE" w:rsidR="007E5BBC" w:rsidRDefault="00750195" w:rsidP="00F97422">
      <w:pPr>
        <w:jc w:val="both"/>
      </w:pPr>
      <w:r>
        <w:t xml:space="preserve">Si toutefois les montants demandés par les candidats devaient être trop importants et dépasser le budget prévu, une sélection sera opérée sur base de la date de rentrée des candidatures (date d’entrée dans le bâtiment de la DGO3). Autrement dit, les premiers à rendre leur candidature seront les premiers sélectionnés, et ce jusqu’à épuisement du budget. </w:t>
      </w:r>
    </w:p>
    <w:p w14:paraId="3146252A" w14:textId="24ABE4EE" w:rsidR="0098652A" w:rsidRDefault="0098652A" w:rsidP="00F97422">
      <w:pPr>
        <w:jc w:val="both"/>
      </w:pPr>
    </w:p>
    <w:p w14:paraId="717A4E55" w14:textId="77777777" w:rsidR="0098652A" w:rsidRDefault="0098652A" w:rsidP="00F97422">
      <w:pPr>
        <w:jc w:val="both"/>
      </w:pPr>
    </w:p>
    <w:p w14:paraId="3073A3AF" w14:textId="77777777" w:rsidR="007663EA" w:rsidRDefault="007663EA" w:rsidP="00F97422">
      <w:pPr>
        <w:jc w:val="both"/>
      </w:pPr>
    </w:p>
    <w:p w14:paraId="7B56B8F5" w14:textId="64638EFC" w:rsidR="007663EA" w:rsidRPr="00C439DE" w:rsidRDefault="007663EA" w:rsidP="00F97422">
      <w:pPr>
        <w:pStyle w:val="Titre2"/>
        <w:jc w:val="both"/>
      </w:pPr>
      <w:bookmarkStart w:id="11" w:name="_Toc522713705"/>
      <w:r>
        <w:t xml:space="preserve">Une large campagne de communication : principal intérêt de cet appel à </w:t>
      </w:r>
      <w:r w:rsidR="00990B92">
        <w:t>candidatures</w:t>
      </w:r>
      <w:r>
        <w:t>.</w:t>
      </w:r>
      <w:bookmarkEnd w:id="11"/>
    </w:p>
    <w:p w14:paraId="28E2C96D" w14:textId="77777777" w:rsidR="007663EA" w:rsidRPr="00223AE7" w:rsidRDefault="007663EA" w:rsidP="00F97422">
      <w:pPr>
        <w:jc w:val="both"/>
        <w:rPr>
          <w:lang w:val="fr-BE"/>
        </w:rPr>
      </w:pPr>
    </w:p>
    <w:p w14:paraId="030C1B36" w14:textId="5B634B81" w:rsidR="00AF6786" w:rsidRDefault="007663EA" w:rsidP="00F97422">
      <w:pPr>
        <w:jc w:val="both"/>
        <w:rPr>
          <w:lang w:eastAsia="fr-BE"/>
        </w:rPr>
      </w:pPr>
      <w:r w:rsidRPr="00223AE7">
        <w:rPr>
          <w:lang w:eastAsia="fr-BE"/>
        </w:rPr>
        <w:t xml:space="preserve">Le service </w:t>
      </w:r>
      <w:r w:rsidR="00990B92">
        <w:rPr>
          <w:lang w:eastAsia="fr-BE"/>
        </w:rPr>
        <w:t>de c</w:t>
      </w:r>
      <w:r w:rsidRPr="00223AE7">
        <w:rPr>
          <w:lang w:eastAsia="fr-BE"/>
        </w:rPr>
        <w:t>ommunication du Ministre</w:t>
      </w:r>
      <w:r w:rsidR="00990B92">
        <w:rPr>
          <w:lang w:eastAsia="fr-BE"/>
        </w:rPr>
        <w:t xml:space="preserve"> de l’Environnement</w:t>
      </w:r>
      <w:r w:rsidRPr="00223AE7">
        <w:rPr>
          <w:lang w:eastAsia="fr-BE"/>
        </w:rPr>
        <w:t xml:space="preserve"> </w:t>
      </w:r>
      <w:r w:rsidR="00990B92">
        <w:rPr>
          <w:lang w:eastAsia="fr-BE"/>
        </w:rPr>
        <w:t>prendra en charge la</w:t>
      </w:r>
      <w:r w:rsidR="00990B92" w:rsidRPr="00223AE7">
        <w:rPr>
          <w:lang w:eastAsia="fr-BE"/>
        </w:rPr>
        <w:t xml:space="preserve"> </w:t>
      </w:r>
      <w:r w:rsidR="00AF6786" w:rsidRPr="00223AE7">
        <w:rPr>
          <w:lang w:eastAsia="fr-BE"/>
        </w:rPr>
        <w:t>promo</w:t>
      </w:r>
      <w:r w:rsidR="00990B92">
        <w:rPr>
          <w:lang w:eastAsia="fr-BE"/>
        </w:rPr>
        <w:t>tion de</w:t>
      </w:r>
      <w:r w:rsidR="00AF6786" w:rsidRPr="00223AE7">
        <w:rPr>
          <w:lang w:eastAsia="fr-BE"/>
        </w:rPr>
        <w:t xml:space="preserve"> l’action</w:t>
      </w:r>
      <w:r w:rsidR="004309D6">
        <w:rPr>
          <w:lang w:eastAsia="fr-BE"/>
        </w:rPr>
        <w:t xml:space="preserve"> sur différents supports de communication</w:t>
      </w:r>
      <w:r w:rsidR="00AF6786" w:rsidRPr="00223AE7">
        <w:rPr>
          <w:lang w:eastAsia="fr-BE"/>
        </w:rPr>
        <w:t xml:space="preserve">. </w:t>
      </w:r>
    </w:p>
    <w:p w14:paraId="5EB4A59B" w14:textId="77777777" w:rsidR="00990B92" w:rsidRPr="00223AE7" w:rsidRDefault="00990B92" w:rsidP="00F97422">
      <w:pPr>
        <w:jc w:val="both"/>
        <w:rPr>
          <w:lang w:eastAsia="fr-BE"/>
        </w:rPr>
      </w:pPr>
    </w:p>
    <w:p w14:paraId="26CA739F" w14:textId="1DACB4BE" w:rsidR="001D5B66" w:rsidRDefault="001D5B66" w:rsidP="00F97422">
      <w:pPr>
        <w:jc w:val="both"/>
        <w:rPr>
          <w:lang w:eastAsia="fr-BE"/>
        </w:rPr>
      </w:pPr>
      <w:r>
        <w:rPr>
          <w:lang w:eastAsia="fr-BE"/>
        </w:rPr>
        <w:t xml:space="preserve">L’objectif de cette campagne est d’attirer de nouveaux clients </w:t>
      </w:r>
      <w:r w:rsidR="004309D6">
        <w:rPr>
          <w:lang w:eastAsia="fr-BE"/>
        </w:rPr>
        <w:t xml:space="preserve">vers </w:t>
      </w:r>
      <w:r>
        <w:rPr>
          <w:lang w:eastAsia="fr-BE"/>
        </w:rPr>
        <w:t xml:space="preserve">les magasins de seconde main et </w:t>
      </w:r>
      <w:r w:rsidR="004309D6">
        <w:rPr>
          <w:lang w:eastAsia="fr-BE"/>
        </w:rPr>
        <w:t>ainsi</w:t>
      </w:r>
      <w:r>
        <w:rPr>
          <w:lang w:eastAsia="fr-BE"/>
        </w:rPr>
        <w:t xml:space="preserve"> d’augmenter </w:t>
      </w:r>
      <w:r w:rsidR="00990B92">
        <w:rPr>
          <w:lang w:eastAsia="fr-BE"/>
        </w:rPr>
        <w:t>leurs</w:t>
      </w:r>
      <w:r>
        <w:rPr>
          <w:lang w:eastAsia="fr-BE"/>
        </w:rPr>
        <w:t xml:space="preserve"> chiffres de vente. L’augmentation du nombre de clients grâce à cette communication doit pouvoir avoir un impact positif à long terme sur la fréquentation des magasins de seconde main de l’économie sociale.</w:t>
      </w:r>
    </w:p>
    <w:p w14:paraId="55A90B8C" w14:textId="68C4E0AA" w:rsidR="001D5B66" w:rsidRDefault="001D5B66" w:rsidP="00F97422">
      <w:pPr>
        <w:jc w:val="both"/>
        <w:rPr>
          <w:lang w:eastAsia="fr-BE"/>
        </w:rPr>
      </w:pPr>
    </w:p>
    <w:p w14:paraId="46E3CAB5" w14:textId="3922A380" w:rsidR="00E32C35" w:rsidRDefault="00990B92" w:rsidP="00F97422">
      <w:pPr>
        <w:pStyle w:val="Titre2"/>
        <w:jc w:val="both"/>
      </w:pPr>
      <w:bookmarkStart w:id="12" w:name="_Toc522713706"/>
      <w:r>
        <w:t>R</w:t>
      </w:r>
      <w:r w:rsidR="00E32C35">
        <w:t xml:space="preserve">apport </w:t>
      </w:r>
      <w:r>
        <w:t xml:space="preserve">de </w:t>
      </w:r>
      <w:r w:rsidR="00E32C35">
        <w:t xml:space="preserve">clôture </w:t>
      </w:r>
      <w:r>
        <w:t xml:space="preserve">de </w:t>
      </w:r>
      <w:r w:rsidR="00E32C35">
        <w:t xml:space="preserve">l’appel à </w:t>
      </w:r>
      <w:r>
        <w:t>candidatures</w:t>
      </w:r>
      <w:r w:rsidR="00E32C35">
        <w:t>.</w:t>
      </w:r>
      <w:bookmarkEnd w:id="12"/>
    </w:p>
    <w:p w14:paraId="34798AC0" w14:textId="77777777" w:rsidR="0054392B" w:rsidRPr="003B7DB9" w:rsidRDefault="0054392B" w:rsidP="00F97422">
      <w:pPr>
        <w:jc w:val="both"/>
      </w:pPr>
    </w:p>
    <w:p w14:paraId="661A7588" w14:textId="3EE0CD09" w:rsidR="00E32C35" w:rsidRDefault="00990B92" w:rsidP="00F97422">
      <w:pPr>
        <w:jc w:val="both"/>
        <w:rPr>
          <w:lang w:eastAsia="fr-BE"/>
        </w:rPr>
      </w:pPr>
      <w:r>
        <w:rPr>
          <w:lang w:eastAsia="fr-BE"/>
        </w:rPr>
        <w:t xml:space="preserve">La remise d’un rapport sur la clientèle et la fréquentation des magasins </w:t>
      </w:r>
      <w:r w:rsidR="005E4ED2">
        <w:rPr>
          <w:lang w:eastAsia="fr-BE"/>
        </w:rPr>
        <w:t>participants</w:t>
      </w:r>
      <w:r>
        <w:rPr>
          <w:lang w:eastAsia="fr-BE"/>
        </w:rPr>
        <w:t xml:space="preserve"> durant les deux mois de l’action constitue une condition à </w:t>
      </w:r>
      <w:r w:rsidR="005E4ED2">
        <w:rPr>
          <w:lang w:eastAsia="fr-BE"/>
        </w:rPr>
        <w:t>l’octroi</w:t>
      </w:r>
      <w:r>
        <w:rPr>
          <w:lang w:eastAsia="fr-BE"/>
        </w:rPr>
        <w:t xml:space="preserve"> de la subvention. </w:t>
      </w:r>
      <w:r w:rsidR="005E4ED2">
        <w:rPr>
          <w:lang w:eastAsia="fr-BE"/>
        </w:rPr>
        <w:t>Celui-ci</w:t>
      </w:r>
      <w:r>
        <w:rPr>
          <w:lang w:eastAsia="fr-BE"/>
        </w:rPr>
        <w:t xml:space="preserve"> sera </w:t>
      </w:r>
      <w:r w:rsidR="005E4ED2">
        <w:rPr>
          <w:lang w:eastAsia="fr-BE"/>
        </w:rPr>
        <w:t>exigé</w:t>
      </w:r>
      <w:r>
        <w:rPr>
          <w:lang w:eastAsia="fr-BE"/>
        </w:rPr>
        <w:t xml:space="preserve"> lors de la demande de liquidation du solde d</w:t>
      </w:r>
      <w:r w:rsidR="005E4ED2">
        <w:rPr>
          <w:lang w:eastAsia="fr-BE"/>
        </w:rPr>
        <w:t>e la</w:t>
      </w:r>
      <w:r>
        <w:rPr>
          <w:lang w:eastAsia="fr-BE"/>
        </w:rPr>
        <w:t xml:space="preserve"> subvention. </w:t>
      </w:r>
    </w:p>
    <w:p w14:paraId="3F3ADC7C" w14:textId="77777777" w:rsidR="0054392B" w:rsidRPr="00223AE7" w:rsidRDefault="0054392B" w:rsidP="00F97422">
      <w:pPr>
        <w:jc w:val="both"/>
        <w:rPr>
          <w:lang w:eastAsia="fr-BE"/>
        </w:rPr>
      </w:pPr>
    </w:p>
    <w:p w14:paraId="4CB33E67" w14:textId="28862675" w:rsidR="00E32C35" w:rsidRDefault="00E32C35" w:rsidP="00F97422">
      <w:pPr>
        <w:jc w:val="both"/>
        <w:rPr>
          <w:lang w:eastAsia="fr-BE"/>
        </w:rPr>
      </w:pPr>
      <w:r w:rsidRPr="00223AE7">
        <w:rPr>
          <w:lang w:eastAsia="fr-BE"/>
        </w:rPr>
        <w:t xml:space="preserve">Le rapport </w:t>
      </w:r>
      <w:r w:rsidR="005E4ED2">
        <w:rPr>
          <w:lang w:eastAsia="fr-BE"/>
        </w:rPr>
        <w:t>devra</w:t>
      </w:r>
      <w:r w:rsidR="005E4ED2" w:rsidRPr="00223AE7">
        <w:rPr>
          <w:lang w:eastAsia="fr-BE"/>
        </w:rPr>
        <w:t xml:space="preserve"> </w:t>
      </w:r>
      <w:r w:rsidRPr="00223AE7">
        <w:rPr>
          <w:lang w:eastAsia="fr-BE"/>
        </w:rPr>
        <w:t xml:space="preserve">comporter </w:t>
      </w:r>
      <w:r w:rsidR="004309D6" w:rsidRPr="00223AE7">
        <w:rPr>
          <w:lang w:eastAsia="fr-BE"/>
        </w:rPr>
        <w:t xml:space="preserve">au minimum </w:t>
      </w:r>
      <w:r w:rsidRPr="00223AE7">
        <w:rPr>
          <w:lang w:eastAsia="fr-BE"/>
        </w:rPr>
        <w:t>les informations suivantes</w:t>
      </w:r>
      <w:r w:rsidR="005E4ED2">
        <w:rPr>
          <w:lang w:eastAsia="fr-BE"/>
        </w:rPr>
        <w:t>, de façon distincte pour chaque magasin ayant participé à l’opération</w:t>
      </w:r>
      <w:r w:rsidRPr="00223AE7">
        <w:rPr>
          <w:lang w:eastAsia="fr-BE"/>
        </w:rPr>
        <w:t> :</w:t>
      </w:r>
    </w:p>
    <w:p w14:paraId="7580CC0A" w14:textId="77777777" w:rsidR="005E4ED2" w:rsidRPr="00223AE7" w:rsidRDefault="005E4ED2" w:rsidP="00F97422">
      <w:pPr>
        <w:jc w:val="both"/>
        <w:rPr>
          <w:lang w:eastAsia="fr-BE"/>
        </w:rPr>
      </w:pPr>
    </w:p>
    <w:p w14:paraId="68D8E28F" w14:textId="7BB48E01" w:rsidR="00E32C35" w:rsidRPr="00223AE7" w:rsidRDefault="00E32C35" w:rsidP="00F97422">
      <w:pPr>
        <w:pStyle w:val="Paragraphedeliste"/>
        <w:numPr>
          <w:ilvl w:val="0"/>
          <w:numId w:val="47"/>
        </w:numPr>
        <w:jc w:val="both"/>
        <w:rPr>
          <w:lang w:eastAsia="fr-BE"/>
        </w:rPr>
      </w:pPr>
      <w:r w:rsidRPr="00223AE7">
        <w:rPr>
          <w:lang w:eastAsia="fr-BE"/>
        </w:rPr>
        <w:t>Nombre total de clients pour les mois de novembre et décembre 2018</w:t>
      </w:r>
      <w:r w:rsidR="0054392B">
        <w:rPr>
          <w:lang w:eastAsia="fr-BE"/>
        </w:rPr>
        <w:t> ;</w:t>
      </w:r>
    </w:p>
    <w:p w14:paraId="044E26B5" w14:textId="00A5EAE1" w:rsidR="00E32C35" w:rsidRPr="00223AE7" w:rsidRDefault="00E32C35" w:rsidP="00F97422">
      <w:pPr>
        <w:pStyle w:val="Paragraphedeliste"/>
        <w:numPr>
          <w:ilvl w:val="0"/>
          <w:numId w:val="47"/>
        </w:numPr>
        <w:jc w:val="both"/>
        <w:rPr>
          <w:lang w:eastAsia="fr-BE"/>
        </w:rPr>
      </w:pPr>
      <w:r w:rsidRPr="00223AE7">
        <w:rPr>
          <w:lang w:eastAsia="fr-BE"/>
        </w:rPr>
        <w:t xml:space="preserve">Montant </w:t>
      </w:r>
      <w:r w:rsidR="005E4ED2">
        <w:rPr>
          <w:lang w:eastAsia="fr-BE"/>
        </w:rPr>
        <w:t xml:space="preserve">moyen par achat et par client </w:t>
      </w:r>
      <w:r w:rsidR="0054392B">
        <w:rPr>
          <w:lang w:eastAsia="fr-BE"/>
        </w:rPr>
        <w:t>;</w:t>
      </w:r>
    </w:p>
    <w:p w14:paraId="4227BC5C" w14:textId="70B9BB25" w:rsidR="00E32C35" w:rsidRPr="00223AE7" w:rsidRDefault="005E4ED2" w:rsidP="00F97422">
      <w:pPr>
        <w:pStyle w:val="Paragraphedeliste"/>
        <w:numPr>
          <w:ilvl w:val="0"/>
          <w:numId w:val="47"/>
        </w:numPr>
        <w:jc w:val="both"/>
      </w:pPr>
      <w:r>
        <w:t>Contenu moyen du panier d’un client avec un niveau de détail allant jusqu’aux principales catégories</w:t>
      </w:r>
      <w:r w:rsidR="00E32C35" w:rsidRPr="00223AE7">
        <w:t xml:space="preserve"> de produits</w:t>
      </w:r>
      <w:r>
        <w:t xml:space="preserve">, les </w:t>
      </w:r>
      <w:r w:rsidR="00E32C35" w:rsidRPr="00223AE7">
        <w:t>électro</w:t>
      </w:r>
      <w:r>
        <w:t>ménagers</w:t>
      </w:r>
      <w:r w:rsidR="00E32C35" w:rsidRPr="00223AE7">
        <w:t xml:space="preserve">, </w:t>
      </w:r>
      <w:r>
        <w:t xml:space="preserve">le matériel </w:t>
      </w:r>
      <w:r w:rsidR="00E32C35" w:rsidRPr="00223AE7">
        <w:t>informatique</w:t>
      </w:r>
      <w:r>
        <w:t xml:space="preserve"> et multimédia</w:t>
      </w:r>
      <w:r w:rsidR="00E32C35" w:rsidRPr="00223AE7">
        <w:t xml:space="preserve">, </w:t>
      </w:r>
      <w:r>
        <w:t xml:space="preserve">les </w:t>
      </w:r>
      <w:r w:rsidR="00E32C35" w:rsidRPr="00223AE7">
        <w:t xml:space="preserve">meubles </w:t>
      </w:r>
      <w:r>
        <w:t xml:space="preserve">et les </w:t>
      </w:r>
      <w:r w:rsidR="00E32C35" w:rsidRPr="00223AE7">
        <w:t>autres</w:t>
      </w:r>
      <w:r>
        <w:t xml:space="preserve"> objets (bibelot</w:t>
      </w:r>
      <w:r w:rsidR="001849EA">
        <w:t>s</w:t>
      </w:r>
      <w:r>
        <w:t>, petits objets du quotidien, etc.</w:t>
      </w:r>
      <w:r w:rsidR="00E32C35" w:rsidRPr="00223AE7">
        <w:t>)</w:t>
      </w:r>
      <w:r w:rsidR="009C34BA">
        <w:t>, à l’exclusion des vêtements</w:t>
      </w:r>
      <w:r w:rsidR="0054392B">
        <w:t> ;</w:t>
      </w:r>
    </w:p>
    <w:p w14:paraId="675EC0C0" w14:textId="513802A7" w:rsidR="00E32C35" w:rsidRPr="00223AE7" w:rsidRDefault="00E32C35" w:rsidP="00F97422">
      <w:pPr>
        <w:pStyle w:val="Paragraphedeliste"/>
        <w:numPr>
          <w:ilvl w:val="0"/>
          <w:numId w:val="47"/>
        </w:numPr>
        <w:jc w:val="both"/>
      </w:pPr>
      <w:r w:rsidRPr="00223AE7">
        <w:t xml:space="preserve">L’origine des clients en fonction du </w:t>
      </w:r>
      <w:r w:rsidR="0098652A">
        <w:t>c</w:t>
      </w:r>
      <w:r w:rsidRPr="00223AE7">
        <w:t xml:space="preserve">ode </w:t>
      </w:r>
      <w:r w:rsidR="0098652A">
        <w:t>p</w:t>
      </w:r>
      <w:r w:rsidRPr="00223AE7">
        <w:t>ostal de leur domicile</w:t>
      </w:r>
      <w:r w:rsidR="0054392B">
        <w:t>.</w:t>
      </w:r>
    </w:p>
    <w:p w14:paraId="63EBC43B" w14:textId="77777777" w:rsidR="001D5B66" w:rsidRPr="00223AE7" w:rsidRDefault="001D5B66" w:rsidP="00F97422">
      <w:pPr>
        <w:jc w:val="both"/>
        <w:rPr>
          <w:lang w:val="fr-BE" w:eastAsia="fr-BE"/>
        </w:rPr>
      </w:pPr>
    </w:p>
    <w:p w14:paraId="6D50A65F" w14:textId="77777777" w:rsidR="00042646" w:rsidRPr="00C439DE" w:rsidRDefault="00042646" w:rsidP="00F97422">
      <w:pPr>
        <w:jc w:val="both"/>
      </w:pPr>
      <w:bookmarkStart w:id="13" w:name="_Toc483926698"/>
      <w:bookmarkStart w:id="14" w:name="_Toc483926699"/>
      <w:bookmarkStart w:id="15" w:name="_Toc483926700"/>
      <w:bookmarkStart w:id="16" w:name="_Toc483926701"/>
      <w:bookmarkStart w:id="17" w:name="_Toc483926702"/>
      <w:bookmarkStart w:id="18" w:name="_Toc483926703"/>
      <w:bookmarkStart w:id="19" w:name="_Toc483926704"/>
      <w:bookmarkStart w:id="20" w:name="_Toc483926705"/>
      <w:bookmarkStart w:id="21" w:name="_Toc483926706"/>
      <w:bookmarkStart w:id="22" w:name="_Toc483926707"/>
      <w:bookmarkStart w:id="23" w:name="_Toc483926708"/>
      <w:bookmarkStart w:id="24" w:name="_Toc483926709"/>
      <w:bookmarkStart w:id="25" w:name="_Toc483926710"/>
      <w:bookmarkStart w:id="26" w:name="_Toc483926711"/>
      <w:bookmarkStart w:id="27" w:name="_Toc483926714"/>
      <w:bookmarkStart w:id="28" w:name="_Toc483926715"/>
      <w:bookmarkStart w:id="29" w:name="_Toc483926716"/>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4A0B8AD3" w14:textId="65DA4889" w:rsidR="00624349" w:rsidRPr="00042646" w:rsidRDefault="00750195" w:rsidP="00F97422">
      <w:pPr>
        <w:pStyle w:val="Titre1"/>
        <w:jc w:val="both"/>
      </w:pPr>
      <w:bookmarkStart w:id="30" w:name="_Toc522713707"/>
      <w:r>
        <w:t>Dépôt de</w:t>
      </w:r>
      <w:r w:rsidR="005E4ED2">
        <w:t>s</w:t>
      </w:r>
      <w:r>
        <w:t xml:space="preserve"> candidature</w:t>
      </w:r>
      <w:r w:rsidR="005E4ED2">
        <w:t>s</w:t>
      </w:r>
      <w:r>
        <w:t xml:space="preserve"> et c</w:t>
      </w:r>
      <w:r w:rsidR="000072FE">
        <w:t>alendrier</w:t>
      </w:r>
      <w:bookmarkEnd w:id="30"/>
    </w:p>
    <w:p w14:paraId="37D9B012" w14:textId="77777777" w:rsidR="001F3626" w:rsidRDefault="001F3626" w:rsidP="00F97422">
      <w:pPr>
        <w:jc w:val="both"/>
      </w:pPr>
    </w:p>
    <w:p w14:paraId="0C3048C9" w14:textId="0B1F9F55" w:rsidR="0054392B" w:rsidRDefault="00750195" w:rsidP="00F97422">
      <w:pPr>
        <w:jc w:val="both"/>
      </w:pPr>
      <w:r>
        <w:t xml:space="preserve">Tout </w:t>
      </w:r>
      <w:r w:rsidRPr="003C7674">
        <w:t xml:space="preserve">opérateur désireux de participer à l’appel à candidatures </w:t>
      </w:r>
      <w:r>
        <w:t xml:space="preserve">doit remplir et renvoyer, par courrier recommandé, le formulaire de candidature en annexe pour le </w:t>
      </w:r>
      <w:r w:rsidR="001849EA">
        <w:rPr>
          <w:highlight w:val="yellow"/>
        </w:rPr>
        <w:t>10</w:t>
      </w:r>
      <w:r w:rsidRPr="002E39B9">
        <w:rPr>
          <w:highlight w:val="yellow"/>
        </w:rPr>
        <w:t xml:space="preserve"> </w:t>
      </w:r>
      <w:r w:rsidR="001849EA">
        <w:rPr>
          <w:highlight w:val="yellow"/>
        </w:rPr>
        <w:t>octobre</w:t>
      </w:r>
      <w:r w:rsidR="001849EA" w:rsidRPr="002E39B9">
        <w:rPr>
          <w:highlight w:val="yellow"/>
        </w:rPr>
        <w:t xml:space="preserve"> </w:t>
      </w:r>
      <w:r w:rsidRPr="002E39B9">
        <w:rPr>
          <w:highlight w:val="yellow"/>
        </w:rPr>
        <w:t>2018</w:t>
      </w:r>
      <w:r>
        <w:t xml:space="preserve"> au plus tard. </w:t>
      </w:r>
    </w:p>
    <w:p w14:paraId="534E2D81" w14:textId="77777777" w:rsidR="0054392B" w:rsidRDefault="0054392B" w:rsidP="00F97422">
      <w:pPr>
        <w:jc w:val="both"/>
      </w:pPr>
    </w:p>
    <w:p w14:paraId="7A5CBE20" w14:textId="37E23FD8" w:rsidR="0054392B" w:rsidRDefault="00750195" w:rsidP="00F97422">
      <w:pPr>
        <w:jc w:val="both"/>
      </w:pPr>
      <w:r>
        <w:t xml:space="preserve">Le formulaire doit être renvoyé au </w:t>
      </w:r>
      <w:r w:rsidRPr="00293504">
        <w:t xml:space="preserve">Département du Sol et des Déchets (DSD) </w:t>
      </w:r>
      <w:r w:rsidR="00354251">
        <w:t xml:space="preserve">du Service public </w:t>
      </w:r>
      <w:r>
        <w:t>de Wallonie (DGO3)</w:t>
      </w:r>
      <w:r w:rsidRPr="00293504">
        <w:t xml:space="preserve"> – 15, Avenue Prince </w:t>
      </w:r>
      <w:r w:rsidRPr="000822A5">
        <w:t xml:space="preserve">de Liège à 5100 Jambes (Namur), à l’attention de Mme GILLET, </w:t>
      </w:r>
      <w:r w:rsidR="001849EA">
        <w:t>Directrice a.i.</w:t>
      </w:r>
      <w:r w:rsidRPr="00293504">
        <w:t xml:space="preserve"> </w:t>
      </w:r>
    </w:p>
    <w:p w14:paraId="1A8D653B" w14:textId="0075DAB7" w:rsidR="00750195" w:rsidRDefault="00750195" w:rsidP="00F97422">
      <w:pPr>
        <w:jc w:val="both"/>
      </w:pPr>
      <w:r w:rsidRPr="00293504">
        <w:t xml:space="preserve">Le </w:t>
      </w:r>
      <w:r w:rsidRPr="000E2C7B">
        <w:t xml:space="preserve">formulaire d'inscription repris en annexe et également disponible </w:t>
      </w:r>
      <w:r w:rsidR="002E39B9" w:rsidRPr="000E2C7B">
        <w:t xml:space="preserve">en version </w:t>
      </w:r>
      <w:r w:rsidR="002E39B9">
        <w:t>électronique</w:t>
      </w:r>
      <w:r w:rsidR="002E39B9" w:rsidRPr="000E2C7B">
        <w:t xml:space="preserve"> </w:t>
      </w:r>
      <w:r w:rsidR="002E39B9">
        <w:t xml:space="preserve">sur le site internet </w:t>
      </w:r>
      <w:hyperlink r:id="rId9" w:history="1">
        <w:r w:rsidR="00375783" w:rsidRPr="00367CD4">
          <w:rPr>
            <w:rStyle w:val="Lienhypertexte"/>
          </w:rPr>
          <w:t>www.récup.be</w:t>
        </w:r>
      </w:hyperlink>
      <w:r w:rsidR="002E39B9">
        <w:t xml:space="preserve"> ou </w:t>
      </w:r>
      <w:r w:rsidRPr="000E2C7B">
        <w:t>sur simple demande</w:t>
      </w:r>
      <w:r>
        <w:t xml:space="preserve"> aux personnes de contact renseignées au point </w:t>
      </w:r>
      <w:r w:rsidR="001849EA">
        <w:t>5</w:t>
      </w:r>
      <w:r>
        <w:t xml:space="preserve">. Le formulaire sera préférablement dactylographié afin d’en faciliter la lecture. </w:t>
      </w:r>
    </w:p>
    <w:p w14:paraId="3D713E15" w14:textId="77777777" w:rsidR="00750195" w:rsidRDefault="00750195" w:rsidP="00F97422">
      <w:pPr>
        <w:jc w:val="both"/>
      </w:pPr>
    </w:p>
    <w:p w14:paraId="3C678791" w14:textId="574D4BA5" w:rsidR="00750195" w:rsidRPr="00293504" w:rsidRDefault="00750195" w:rsidP="00F97422">
      <w:pPr>
        <w:jc w:val="both"/>
      </w:pPr>
      <w:r w:rsidRPr="00293504">
        <w:t>Si le dossier est déclaré incomplet</w:t>
      </w:r>
      <w:r>
        <w:t xml:space="preserve"> (information manquante par exemple)</w:t>
      </w:r>
      <w:r w:rsidRPr="00293504">
        <w:t xml:space="preserve">, le demandeur dispose d’un délai </w:t>
      </w:r>
      <w:r>
        <w:t>d</w:t>
      </w:r>
      <w:r w:rsidR="001849EA">
        <w:t>’une</w:t>
      </w:r>
      <w:r>
        <w:t xml:space="preserve"> semaine</w:t>
      </w:r>
      <w:r w:rsidRPr="00293504">
        <w:t xml:space="preserve"> prenant cours à dater de la </w:t>
      </w:r>
      <w:r>
        <w:t>notification de l’incomplétude par le DSD</w:t>
      </w:r>
      <w:r w:rsidRPr="00293504">
        <w:t xml:space="preserve"> pour fournir les éléments manquants.</w:t>
      </w:r>
    </w:p>
    <w:p w14:paraId="6AC89AA4" w14:textId="32E81959" w:rsidR="00750195" w:rsidRPr="00293504" w:rsidRDefault="00750195" w:rsidP="00F97422">
      <w:pPr>
        <w:jc w:val="both"/>
      </w:pPr>
      <w:r w:rsidRPr="00293504">
        <w:t>Si</w:t>
      </w:r>
      <w:r w:rsidR="001849EA">
        <w:t>,</w:t>
      </w:r>
      <w:r w:rsidRPr="00293504">
        <w:t xml:space="preserve"> au terme du délai visé au paragraphe précédent, le demandeur n’a pas donné les renseignements sollicités, la demande est considérée comme irrecevable.</w:t>
      </w:r>
    </w:p>
    <w:p w14:paraId="2CE18508" w14:textId="77777777" w:rsidR="00750195" w:rsidRDefault="00750195" w:rsidP="00F97422">
      <w:pPr>
        <w:jc w:val="both"/>
      </w:pPr>
      <w:r w:rsidRPr="00293504">
        <w:t>La décision d’octroi de la subvention peut être conditionnée à la modification de certains aspects techniques du dossier de demande.</w:t>
      </w:r>
    </w:p>
    <w:p w14:paraId="62B95CB2" w14:textId="77777777" w:rsidR="00750195" w:rsidRDefault="00750195" w:rsidP="00F97422">
      <w:pPr>
        <w:jc w:val="both"/>
      </w:pPr>
    </w:p>
    <w:p w14:paraId="7C25FBDE" w14:textId="287CB117" w:rsidR="00750195" w:rsidRDefault="00750195" w:rsidP="00F97422">
      <w:pPr>
        <w:jc w:val="both"/>
      </w:pPr>
      <w:r>
        <w:t xml:space="preserve">Les </w:t>
      </w:r>
      <w:r w:rsidR="0054392B">
        <w:t xml:space="preserve">opérateurs </w:t>
      </w:r>
      <w:r>
        <w:t>seront informés de la suite donnée à leur candidature au plus tard pour la fin du mois d’octobre 2018.</w:t>
      </w:r>
    </w:p>
    <w:p w14:paraId="1F49E592" w14:textId="77777777" w:rsidR="00750195" w:rsidRPr="00C439DE" w:rsidRDefault="00750195" w:rsidP="00F97422">
      <w:pPr>
        <w:jc w:val="both"/>
      </w:pPr>
    </w:p>
    <w:p w14:paraId="70F8C955" w14:textId="3B53A9BE" w:rsidR="00750195" w:rsidRDefault="00750195" w:rsidP="00F97422">
      <w:pPr>
        <w:jc w:val="both"/>
      </w:pPr>
      <w:r w:rsidRPr="00C439DE">
        <w:t xml:space="preserve">Un arrêté de subvention sera </w:t>
      </w:r>
      <w:r>
        <w:t xml:space="preserve">ensuite </w:t>
      </w:r>
      <w:r w:rsidRPr="00C439DE">
        <w:t xml:space="preserve">notifié et une avance de </w:t>
      </w:r>
      <w:r w:rsidR="002A2C89">
        <w:t xml:space="preserve">75 </w:t>
      </w:r>
      <w:r>
        <w:t>% sera</w:t>
      </w:r>
      <w:r w:rsidRPr="00C439DE">
        <w:t xml:space="preserve"> liquidée dès la notification de l’arrêté de subvention.</w:t>
      </w:r>
      <w:r>
        <w:t xml:space="preserve"> L’avance sera calculée sur base</w:t>
      </w:r>
      <w:r w:rsidR="002A2C89">
        <w:t xml:space="preserve"> d’un sixième</w:t>
      </w:r>
      <w:r>
        <w:t xml:space="preserve"> </w:t>
      </w:r>
      <w:r>
        <w:lastRenderedPageBreak/>
        <w:t xml:space="preserve">du chiffre </w:t>
      </w:r>
      <w:r w:rsidR="0054392B">
        <w:t>de</w:t>
      </w:r>
      <w:r w:rsidR="006B7857">
        <w:t>s</w:t>
      </w:r>
      <w:r w:rsidR="0054392B">
        <w:t xml:space="preserve"> vente</w:t>
      </w:r>
      <w:r w:rsidR="006B7857">
        <w:t>s</w:t>
      </w:r>
      <w:r w:rsidR="0054392B">
        <w:t xml:space="preserve"> </w:t>
      </w:r>
      <w:r w:rsidR="002A2C89">
        <w:t>de l’année 2017</w:t>
      </w:r>
      <w:bookmarkStart w:id="31" w:name="_GoBack"/>
      <w:bookmarkEnd w:id="31"/>
      <w:r>
        <w:t>. Ces informations doivent être communiquées via le formulaire de candidature.</w:t>
      </w:r>
    </w:p>
    <w:p w14:paraId="1350C408" w14:textId="77777777" w:rsidR="00750195" w:rsidRPr="00C439DE" w:rsidRDefault="00750195" w:rsidP="00F97422">
      <w:pPr>
        <w:jc w:val="both"/>
      </w:pPr>
    </w:p>
    <w:p w14:paraId="51F3C8B5" w14:textId="691BC088" w:rsidR="00624349" w:rsidRDefault="00624349" w:rsidP="00F97422">
      <w:pPr>
        <w:jc w:val="both"/>
      </w:pPr>
      <w:r w:rsidRPr="00C439DE">
        <w:t>Le solde de la subvention sera liquidé en 201</w:t>
      </w:r>
      <w:r w:rsidR="00FD7661">
        <w:t>9</w:t>
      </w:r>
      <w:r w:rsidRPr="00C439DE">
        <w:t xml:space="preserve"> sur base d’un dossier de demande de </w:t>
      </w:r>
      <w:r w:rsidRPr="00A744CB">
        <w:t>liquidation contenant</w:t>
      </w:r>
      <w:r w:rsidRPr="0054392B">
        <w:t> :</w:t>
      </w:r>
    </w:p>
    <w:p w14:paraId="68B60DD3" w14:textId="77777777" w:rsidR="001849EA" w:rsidRPr="0054392B" w:rsidRDefault="001849EA" w:rsidP="00F97422">
      <w:pPr>
        <w:jc w:val="both"/>
      </w:pPr>
    </w:p>
    <w:p w14:paraId="1067AB0A" w14:textId="6D0CFC4A" w:rsidR="00624349" w:rsidRPr="00B401CF" w:rsidRDefault="00624349" w:rsidP="00F97422">
      <w:pPr>
        <w:pStyle w:val="Paragraphedeliste"/>
        <w:numPr>
          <w:ilvl w:val="0"/>
          <w:numId w:val="21"/>
        </w:numPr>
        <w:jc w:val="both"/>
        <w:rPr>
          <w:lang w:eastAsia="fr-BE"/>
        </w:rPr>
      </w:pPr>
      <w:r w:rsidRPr="00B401CF">
        <w:rPr>
          <w:lang w:eastAsia="fr-BE"/>
        </w:rPr>
        <w:t xml:space="preserve">Un rapport </w:t>
      </w:r>
      <w:r w:rsidR="006258EB" w:rsidRPr="00B401CF">
        <w:rPr>
          <w:lang w:eastAsia="fr-BE"/>
        </w:rPr>
        <w:t xml:space="preserve">mentionnant </w:t>
      </w:r>
      <w:r w:rsidR="00FD7661" w:rsidRPr="00B401CF">
        <w:rPr>
          <w:lang w:eastAsia="fr-BE"/>
        </w:rPr>
        <w:t>et certifiant les chiffres de vente effectifs des mois de novembre et décembre 2018</w:t>
      </w:r>
      <w:r w:rsidR="00B401CF">
        <w:rPr>
          <w:lang w:eastAsia="fr-BE"/>
        </w:rPr>
        <w:t>,</w:t>
      </w:r>
      <w:r w:rsidR="00FD7661" w:rsidRPr="00B401CF">
        <w:rPr>
          <w:lang w:eastAsia="fr-BE"/>
        </w:rPr>
        <w:t xml:space="preserve"> </w:t>
      </w:r>
      <w:r w:rsidR="007B1F7F" w:rsidRPr="00B401CF">
        <w:rPr>
          <w:lang w:eastAsia="fr-BE"/>
        </w:rPr>
        <w:t>attestés par le comptable de l</w:t>
      </w:r>
      <w:r w:rsidR="00B401CF">
        <w:rPr>
          <w:lang w:eastAsia="fr-BE"/>
        </w:rPr>
        <w:t xml:space="preserve">’opérateur ou </w:t>
      </w:r>
      <w:r w:rsidR="00FD7661" w:rsidRPr="00B401CF">
        <w:rPr>
          <w:lang w:eastAsia="fr-BE"/>
        </w:rPr>
        <w:t>du</w:t>
      </w:r>
      <w:r w:rsidR="00B401CF">
        <w:rPr>
          <w:lang w:eastAsia="fr-BE"/>
        </w:rPr>
        <w:t>/</w:t>
      </w:r>
      <w:r w:rsidR="00FD7661" w:rsidRPr="00B401CF">
        <w:rPr>
          <w:lang w:eastAsia="fr-BE"/>
        </w:rPr>
        <w:t xml:space="preserve"> des magasin</w:t>
      </w:r>
      <w:r w:rsidR="00B401CF">
        <w:rPr>
          <w:lang w:eastAsia="fr-BE"/>
        </w:rPr>
        <w:t>(</w:t>
      </w:r>
      <w:r w:rsidR="00FD7661" w:rsidRPr="00B401CF">
        <w:rPr>
          <w:lang w:eastAsia="fr-BE"/>
        </w:rPr>
        <w:t>s</w:t>
      </w:r>
      <w:r w:rsidR="00B401CF">
        <w:rPr>
          <w:lang w:eastAsia="fr-BE"/>
        </w:rPr>
        <w:t>)</w:t>
      </w:r>
      <w:r w:rsidR="00FD7661" w:rsidRPr="00B401CF">
        <w:rPr>
          <w:lang w:eastAsia="fr-BE"/>
        </w:rPr>
        <w:t xml:space="preserve"> de l</w:t>
      </w:r>
      <w:r w:rsidR="00B401CF">
        <w:rPr>
          <w:lang w:eastAsia="fr-BE"/>
        </w:rPr>
        <w:t xml:space="preserve">’opérateur </w:t>
      </w:r>
      <w:r w:rsidR="00FD7661" w:rsidRPr="00B401CF">
        <w:rPr>
          <w:lang w:eastAsia="fr-BE"/>
        </w:rPr>
        <w:t>sélectionné</w:t>
      </w:r>
      <w:r w:rsidR="00F06E7F" w:rsidRPr="00B401CF">
        <w:rPr>
          <w:lang w:eastAsia="fr-BE"/>
        </w:rPr>
        <w:t xml:space="preserve"> (prière de bien distinguer les montants HTVA, la TVA et les montants TVA comprise</w:t>
      </w:r>
      <w:r w:rsidR="0054392B">
        <w:rPr>
          <w:lang w:eastAsia="fr-BE"/>
        </w:rPr>
        <w:t>)</w:t>
      </w:r>
      <w:r w:rsidR="00CA4835" w:rsidRPr="00B401CF">
        <w:rPr>
          <w:lang w:eastAsia="fr-BE"/>
        </w:rPr>
        <w:t> ;</w:t>
      </w:r>
    </w:p>
    <w:p w14:paraId="5A8F5BB2" w14:textId="454685F9" w:rsidR="00CA4835" w:rsidRPr="00B401CF" w:rsidRDefault="00B401CF" w:rsidP="00F97422">
      <w:pPr>
        <w:pStyle w:val="Paragraphedeliste"/>
        <w:numPr>
          <w:ilvl w:val="0"/>
          <w:numId w:val="21"/>
        </w:numPr>
        <w:jc w:val="both"/>
        <w:rPr>
          <w:lang w:eastAsia="fr-BE"/>
        </w:rPr>
      </w:pPr>
      <w:r>
        <w:rPr>
          <w:lang w:eastAsia="fr-BE"/>
        </w:rPr>
        <w:t>Le</w:t>
      </w:r>
      <w:r w:rsidR="00CA4835" w:rsidRPr="00B401CF">
        <w:rPr>
          <w:lang w:eastAsia="fr-BE"/>
        </w:rPr>
        <w:t xml:space="preserve"> rapport sur la clientèle</w:t>
      </w:r>
      <w:r>
        <w:rPr>
          <w:lang w:eastAsia="fr-BE"/>
        </w:rPr>
        <w:t xml:space="preserve"> et la fréquentation</w:t>
      </w:r>
      <w:r w:rsidR="00CA4835" w:rsidRPr="00B401CF">
        <w:rPr>
          <w:lang w:eastAsia="fr-BE"/>
        </w:rPr>
        <w:t xml:space="preserve"> du magasin lors de la campagne de promotion (novembre et décembre 2018) ;</w:t>
      </w:r>
    </w:p>
    <w:p w14:paraId="74194598" w14:textId="4A48538F" w:rsidR="00624349" w:rsidRPr="00223AE7" w:rsidRDefault="00624349" w:rsidP="00F97422">
      <w:pPr>
        <w:pStyle w:val="Paragraphedeliste"/>
        <w:numPr>
          <w:ilvl w:val="0"/>
          <w:numId w:val="21"/>
        </w:numPr>
        <w:jc w:val="both"/>
        <w:rPr>
          <w:lang w:eastAsia="fr-BE"/>
        </w:rPr>
      </w:pPr>
      <w:r w:rsidRPr="00A744CB">
        <w:rPr>
          <w:lang w:eastAsia="fr-BE"/>
        </w:rPr>
        <w:t>Une déclaration de créance</w:t>
      </w:r>
      <w:r w:rsidR="00F06E7F" w:rsidRPr="0054392B">
        <w:rPr>
          <w:lang w:eastAsia="fr-BE"/>
        </w:rPr>
        <w:t xml:space="preserve"> signée, originale, mentionnant le montant </w:t>
      </w:r>
      <w:r w:rsidR="00B401CF">
        <w:rPr>
          <w:lang w:eastAsia="fr-BE"/>
        </w:rPr>
        <w:t xml:space="preserve">du solde de la </w:t>
      </w:r>
      <w:r w:rsidR="00F06E7F" w:rsidRPr="0054392B">
        <w:rPr>
          <w:lang w:eastAsia="fr-BE"/>
        </w:rPr>
        <w:t>subvention</w:t>
      </w:r>
      <w:r w:rsidR="00B401CF" w:rsidRPr="00B401CF">
        <w:rPr>
          <w:lang w:eastAsia="fr-BE"/>
        </w:rPr>
        <w:t xml:space="preserve"> </w:t>
      </w:r>
      <w:r w:rsidR="00B401CF">
        <w:rPr>
          <w:lang w:eastAsia="fr-BE"/>
        </w:rPr>
        <w:t>Le total de la subvention ne pourra en aucun cas dépasser le montant maximal de la subvention indiqué dans l’arrêté</w:t>
      </w:r>
      <w:r w:rsidR="00156E9D">
        <w:rPr>
          <w:lang w:eastAsia="fr-BE"/>
        </w:rPr>
        <w:t>. Le cas éch</w:t>
      </w:r>
      <w:r w:rsidR="0098652A">
        <w:rPr>
          <w:lang w:eastAsia="fr-BE"/>
        </w:rPr>
        <w:t>é</w:t>
      </w:r>
      <w:r w:rsidR="00156E9D">
        <w:rPr>
          <w:lang w:eastAsia="fr-BE"/>
        </w:rPr>
        <w:t>ant, le DSD se réserve le droit de plafonner le solde en vue de répondre à ce critère</w:t>
      </w:r>
      <w:r w:rsidR="00B401CF">
        <w:rPr>
          <w:lang w:eastAsia="fr-BE"/>
        </w:rPr>
        <w:t>.</w:t>
      </w:r>
      <w:r w:rsidR="00156E9D">
        <w:rPr>
          <w:lang w:eastAsia="fr-BE"/>
        </w:rPr>
        <w:t xml:space="preserve"> </w:t>
      </w:r>
    </w:p>
    <w:p w14:paraId="39204428" w14:textId="77777777" w:rsidR="000072FE" w:rsidRPr="00C439DE" w:rsidRDefault="000072FE" w:rsidP="00F97422">
      <w:pPr>
        <w:pStyle w:val="Paragraphedeliste"/>
        <w:jc w:val="both"/>
        <w:rPr>
          <w:lang w:eastAsia="fr-BE"/>
        </w:rPr>
      </w:pPr>
    </w:p>
    <w:p w14:paraId="25E386D4" w14:textId="0CE0866D" w:rsidR="00624349" w:rsidRDefault="00624349" w:rsidP="00F97422">
      <w:pPr>
        <w:jc w:val="both"/>
      </w:pPr>
      <w:r w:rsidRPr="00C439DE">
        <w:t xml:space="preserve">La date limite d’introduction du dossier de liquidation </w:t>
      </w:r>
      <w:r w:rsidRPr="00A744CB">
        <w:t xml:space="preserve">est </w:t>
      </w:r>
      <w:r w:rsidRPr="00F97422">
        <w:rPr>
          <w:u w:val="single"/>
        </w:rPr>
        <w:t xml:space="preserve">le 31 </w:t>
      </w:r>
      <w:r w:rsidR="0001553C" w:rsidRPr="00F97422">
        <w:rPr>
          <w:u w:val="single"/>
        </w:rPr>
        <w:t>janvier 2019</w:t>
      </w:r>
      <w:r w:rsidRPr="00156E9D">
        <w:t>.</w:t>
      </w:r>
      <w:r w:rsidRPr="00A744CB">
        <w:t xml:space="preserve"> </w:t>
      </w:r>
      <w:r w:rsidR="00F06E7F" w:rsidRPr="0054392B">
        <w:t>Il</w:t>
      </w:r>
      <w:r w:rsidR="00F06E7F">
        <w:t xml:space="preserve"> doit être renvoyé par courrier recommandé au </w:t>
      </w:r>
      <w:r w:rsidR="001849EA">
        <w:t xml:space="preserve">SPW, </w:t>
      </w:r>
      <w:r w:rsidR="00F06E7F">
        <w:t>D</w:t>
      </w:r>
      <w:r w:rsidR="001849EA">
        <w:t>épartement Sol et Déchets</w:t>
      </w:r>
      <w:r w:rsidR="00F06E7F">
        <w:t xml:space="preserve"> - </w:t>
      </w:r>
      <w:r w:rsidR="00F06E7F" w:rsidRPr="00CA22B1">
        <w:t xml:space="preserve">15, Avenue Prince </w:t>
      </w:r>
      <w:r w:rsidR="00F06E7F" w:rsidRPr="000822A5">
        <w:t xml:space="preserve">de Liège à 5100 Jambes (Namur), à l’attention de Mme GILLET, </w:t>
      </w:r>
      <w:r w:rsidR="001849EA">
        <w:t>Directrice a.i.</w:t>
      </w:r>
    </w:p>
    <w:p w14:paraId="4E0A2C34" w14:textId="77777777" w:rsidR="0054392B" w:rsidRPr="00C439DE" w:rsidRDefault="0054392B" w:rsidP="00F97422">
      <w:pPr>
        <w:jc w:val="both"/>
      </w:pPr>
    </w:p>
    <w:p w14:paraId="24B833C1" w14:textId="77777777" w:rsidR="00624349" w:rsidRPr="00C439DE" w:rsidRDefault="00624349" w:rsidP="00F97422">
      <w:pPr>
        <w:jc w:val="both"/>
      </w:pPr>
    </w:p>
    <w:p w14:paraId="25ACD38F" w14:textId="774DF47B" w:rsidR="00F06E7F" w:rsidRPr="00C439DE" w:rsidRDefault="00F06E7F" w:rsidP="00F97422">
      <w:pPr>
        <w:pStyle w:val="Titre1"/>
        <w:jc w:val="both"/>
      </w:pPr>
      <w:bookmarkStart w:id="32" w:name="_Toc522713708"/>
      <w:r>
        <w:t>Personne</w:t>
      </w:r>
      <w:r w:rsidR="00156E9D">
        <w:t>s</w:t>
      </w:r>
      <w:r>
        <w:t xml:space="preserve"> de contact</w:t>
      </w:r>
      <w:bookmarkEnd w:id="32"/>
    </w:p>
    <w:p w14:paraId="723CE857" w14:textId="77777777" w:rsidR="00F06E7F" w:rsidRDefault="00F06E7F" w:rsidP="00F97422">
      <w:pPr>
        <w:jc w:val="both"/>
      </w:pPr>
    </w:p>
    <w:p w14:paraId="130598E2" w14:textId="77777777" w:rsidR="00F06E7F" w:rsidRDefault="00F06E7F" w:rsidP="00F97422">
      <w:pPr>
        <w:jc w:val="both"/>
      </w:pPr>
    </w:p>
    <w:p w14:paraId="58C6C41B" w14:textId="4A658DAE" w:rsidR="00F06E7F" w:rsidRPr="00C439DE" w:rsidRDefault="00F06E7F" w:rsidP="00F97422">
      <w:pPr>
        <w:jc w:val="both"/>
      </w:pPr>
      <w:r>
        <w:t xml:space="preserve">Pour toute question ou pour obtenir </w:t>
      </w:r>
      <w:r w:rsidR="00F97422">
        <w:t xml:space="preserve">ou renvoyer </w:t>
      </w:r>
      <w:r>
        <w:t>le formulaire de candidature en version électronique, n</w:t>
      </w:r>
      <w:r w:rsidRPr="00C439DE">
        <w:t>’hésitez pas à prendre contact avec</w:t>
      </w:r>
      <w:r>
        <w:t xml:space="preserve"> </w:t>
      </w:r>
      <w:r w:rsidR="001849EA">
        <w:t xml:space="preserve">Mesdames </w:t>
      </w:r>
      <w:r w:rsidRPr="000E2C7B">
        <w:t>Marie Renwart (</w:t>
      </w:r>
      <w:hyperlink r:id="rId10" w:history="1">
        <w:r w:rsidRPr="000E2C7B">
          <w:t>marie.renwart@spw.wallonie.be</w:t>
        </w:r>
      </w:hyperlink>
      <w:r w:rsidRPr="000E2C7B">
        <w:t>) ET</w:t>
      </w:r>
      <w:r w:rsidR="001849EA">
        <w:t>/OU</w:t>
      </w:r>
      <w:r w:rsidRPr="000E2C7B">
        <w:t xml:space="preserve"> Sandrine Chaboud (</w:t>
      </w:r>
      <w:hyperlink r:id="rId11" w:history="1">
        <w:r w:rsidRPr="000E2C7B">
          <w:t>sandrine.chaboud@spw.wallonie.be</w:t>
        </w:r>
      </w:hyperlink>
      <w:r w:rsidRPr="000E2C7B">
        <w:t xml:space="preserve">). Nous insistons sur le fait que les deux personnes de contact doivent </w:t>
      </w:r>
      <w:r>
        <w:t xml:space="preserve">impérativement </w:t>
      </w:r>
      <w:r w:rsidRPr="000E2C7B">
        <w:t>être dans les destinataire</w:t>
      </w:r>
      <w:r>
        <w:t>s</w:t>
      </w:r>
      <w:r w:rsidRPr="000E2C7B">
        <w:t>, en cas d’absence de l’une de</w:t>
      </w:r>
      <w:r w:rsidR="002F7EC3">
        <w:t>s</w:t>
      </w:r>
      <w:r w:rsidRPr="000E2C7B">
        <w:t xml:space="preserve"> deux. </w:t>
      </w:r>
    </w:p>
    <w:p w14:paraId="532B48AA" w14:textId="77777777" w:rsidR="007E5BBC" w:rsidRPr="00C439DE" w:rsidRDefault="007E5BBC" w:rsidP="00F97422">
      <w:pPr>
        <w:jc w:val="both"/>
      </w:pPr>
    </w:p>
    <w:sectPr w:rsidR="007E5BBC" w:rsidRPr="00C439DE" w:rsidSect="0007695E">
      <w:headerReference w:type="default" r:id="rId12"/>
      <w:footerReference w:type="default" r:id="rId13"/>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E55C6" w14:textId="77777777" w:rsidR="001254C4" w:rsidRDefault="001254C4" w:rsidP="001849EA">
      <w:r>
        <w:separator/>
      </w:r>
    </w:p>
    <w:p w14:paraId="41ED5815" w14:textId="77777777" w:rsidR="001254C4" w:rsidRDefault="001254C4" w:rsidP="001849EA"/>
    <w:p w14:paraId="4958FE96" w14:textId="77777777" w:rsidR="001254C4" w:rsidRDefault="001254C4" w:rsidP="001849EA"/>
    <w:p w14:paraId="762B9BFA" w14:textId="77777777" w:rsidR="001254C4" w:rsidRDefault="001254C4" w:rsidP="001849EA"/>
    <w:p w14:paraId="020BBDB6" w14:textId="77777777" w:rsidR="001254C4" w:rsidRDefault="001254C4" w:rsidP="001849EA"/>
    <w:p w14:paraId="17799436" w14:textId="77777777" w:rsidR="001254C4" w:rsidRDefault="001254C4" w:rsidP="001849EA"/>
    <w:p w14:paraId="2E378BBA" w14:textId="77777777" w:rsidR="001254C4" w:rsidRDefault="001254C4" w:rsidP="001849EA"/>
    <w:p w14:paraId="23F81A37" w14:textId="77777777" w:rsidR="001254C4" w:rsidRDefault="001254C4" w:rsidP="001849EA"/>
    <w:p w14:paraId="001279F0" w14:textId="77777777" w:rsidR="001254C4" w:rsidRDefault="001254C4" w:rsidP="001849EA"/>
    <w:p w14:paraId="5FDCAA60" w14:textId="77777777" w:rsidR="001254C4" w:rsidRDefault="001254C4" w:rsidP="001849EA"/>
    <w:p w14:paraId="2F811BF0" w14:textId="77777777" w:rsidR="001254C4" w:rsidRDefault="001254C4" w:rsidP="001849EA"/>
    <w:p w14:paraId="07199F5B" w14:textId="77777777" w:rsidR="001254C4" w:rsidRDefault="001254C4" w:rsidP="001849EA"/>
  </w:endnote>
  <w:endnote w:type="continuationSeparator" w:id="0">
    <w:p w14:paraId="7BD7A45A" w14:textId="77777777" w:rsidR="001254C4" w:rsidRDefault="001254C4" w:rsidP="001849EA">
      <w:r>
        <w:continuationSeparator/>
      </w:r>
    </w:p>
    <w:p w14:paraId="1AC901EA" w14:textId="77777777" w:rsidR="001254C4" w:rsidRDefault="001254C4" w:rsidP="001849EA"/>
    <w:p w14:paraId="2C5B332B" w14:textId="77777777" w:rsidR="001254C4" w:rsidRDefault="001254C4" w:rsidP="001849EA"/>
    <w:p w14:paraId="41C6C533" w14:textId="77777777" w:rsidR="001254C4" w:rsidRDefault="001254C4" w:rsidP="001849EA"/>
    <w:p w14:paraId="0188016F" w14:textId="77777777" w:rsidR="001254C4" w:rsidRDefault="001254C4" w:rsidP="001849EA"/>
    <w:p w14:paraId="59ABB2E0" w14:textId="77777777" w:rsidR="001254C4" w:rsidRDefault="001254C4" w:rsidP="001849EA"/>
    <w:p w14:paraId="2AFA1405" w14:textId="77777777" w:rsidR="001254C4" w:rsidRDefault="001254C4" w:rsidP="001849EA"/>
    <w:p w14:paraId="56DEBE2F" w14:textId="77777777" w:rsidR="001254C4" w:rsidRDefault="001254C4" w:rsidP="001849EA"/>
    <w:p w14:paraId="3A32FE05" w14:textId="77777777" w:rsidR="001254C4" w:rsidRDefault="001254C4" w:rsidP="001849EA"/>
    <w:p w14:paraId="5147E3B3" w14:textId="77777777" w:rsidR="001254C4" w:rsidRDefault="001254C4" w:rsidP="001849EA"/>
    <w:p w14:paraId="4DF73AB8" w14:textId="77777777" w:rsidR="001254C4" w:rsidRDefault="001254C4" w:rsidP="001849EA"/>
    <w:p w14:paraId="209485E1" w14:textId="77777777" w:rsidR="001254C4" w:rsidRDefault="001254C4" w:rsidP="001849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51A43" w14:textId="77777777" w:rsidR="008110F8" w:rsidRPr="0098652A" w:rsidRDefault="008110F8" w:rsidP="001849EA">
    <w:pPr>
      <w:pStyle w:val="Pieddepage"/>
      <w:rPr>
        <w:sz w:val="22"/>
        <w:szCs w:val="22"/>
      </w:rPr>
    </w:pPr>
  </w:p>
  <w:p w14:paraId="2BB2D83C" w14:textId="11B62AD1" w:rsidR="003E61E8" w:rsidRPr="001849EA" w:rsidRDefault="003E61E8" w:rsidP="001849EA">
    <w:pPr>
      <w:pStyle w:val="Pieddepage"/>
    </w:pPr>
    <w:r w:rsidRPr="0098652A">
      <w:rPr>
        <w:sz w:val="22"/>
        <w:szCs w:val="22"/>
      </w:rPr>
      <w:t xml:space="preserve">Appel à </w:t>
    </w:r>
    <w:r w:rsidR="001D188B" w:rsidRPr="0098652A">
      <w:rPr>
        <w:sz w:val="22"/>
        <w:szCs w:val="22"/>
      </w:rPr>
      <w:t xml:space="preserve">candidatures </w:t>
    </w:r>
    <w:r w:rsidRPr="0098652A">
      <w:rPr>
        <w:sz w:val="22"/>
        <w:szCs w:val="22"/>
      </w:rPr>
      <w:t>Promo seconde</w:t>
    </w:r>
    <w:r w:rsidR="008110F8" w:rsidRPr="0098652A">
      <w:rPr>
        <w:sz w:val="22"/>
        <w:szCs w:val="22"/>
      </w:rPr>
      <w:t xml:space="preserve"> main</w:t>
    </w:r>
    <w:r w:rsidRPr="0098652A">
      <w:rPr>
        <w:sz w:val="22"/>
        <w:szCs w:val="22"/>
      </w:rPr>
      <w:t>– V</w:t>
    </w:r>
    <w:r w:rsidR="001D188B" w:rsidRPr="0098652A">
      <w:rPr>
        <w:sz w:val="22"/>
        <w:szCs w:val="22"/>
      </w:rPr>
      <w:t>adémécum 2018</w:t>
    </w:r>
    <w:r>
      <w:tab/>
    </w:r>
  </w:p>
  <w:p w14:paraId="071E327E" w14:textId="77777777" w:rsidR="003E61E8" w:rsidRDefault="003E61E8" w:rsidP="00F97422"/>
  <w:p w14:paraId="2C83C432" w14:textId="77777777" w:rsidR="003E61E8" w:rsidRDefault="003E61E8" w:rsidP="00F97422"/>
  <w:p w14:paraId="560A8363" w14:textId="77777777" w:rsidR="003E61E8" w:rsidRDefault="003E61E8" w:rsidP="00F97422"/>
  <w:p w14:paraId="6C5F42E8" w14:textId="77777777" w:rsidR="003E61E8" w:rsidRDefault="003E61E8" w:rsidP="00F97422"/>
  <w:p w14:paraId="1D96A53C" w14:textId="77777777" w:rsidR="003E61E8" w:rsidRDefault="003E61E8" w:rsidP="00F97422"/>
  <w:p w14:paraId="374DB874" w14:textId="77777777" w:rsidR="003E61E8" w:rsidRDefault="003E61E8" w:rsidP="00F97422"/>
  <w:p w14:paraId="4EEA125B" w14:textId="77777777" w:rsidR="0087778F" w:rsidRDefault="0087778F" w:rsidP="00F9742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F6F7E" w14:textId="77777777" w:rsidR="001254C4" w:rsidRDefault="001254C4" w:rsidP="001849EA">
      <w:r>
        <w:separator/>
      </w:r>
    </w:p>
    <w:p w14:paraId="51B50240" w14:textId="77777777" w:rsidR="001254C4" w:rsidRDefault="001254C4" w:rsidP="001849EA"/>
    <w:p w14:paraId="2824240C" w14:textId="77777777" w:rsidR="001254C4" w:rsidRDefault="001254C4" w:rsidP="001849EA"/>
    <w:p w14:paraId="0D87AF30" w14:textId="77777777" w:rsidR="001254C4" w:rsidRDefault="001254C4" w:rsidP="001849EA"/>
    <w:p w14:paraId="29587B36" w14:textId="77777777" w:rsidR="001254C4" w:rsidRDefault="001254C4" w:rsidP="001849EA"/>
    <w:p w14:paraId="427B97FD" w14:textId="77777777" w:rsidR="001254C4" w:rsidRDefault="001254C4" w:rsidP="001849EA"/>
    <w:p w14:paraId="1A82A8CB" w14:textId="77777777" w:rsidR="001254C4" w:rsidRDefault="001254C4" w:rsidP="001849EA"/>
    <w:p w14:paraId="21922C18" w14:textId="77777777" w:rsidR="001254C4" w:rsidRDefault="001254C4" w:rsidP="001849EA"/>
    <w:p w14:paraId="7FB25EF8" w14:textId="77777777" w:rsidR="001254C4" w:rsidRDefault="001254C4" w:rsidP="001849EA"/>
    <w:p w14:paraId="78F25085" w14:textId="77777777" w:rsidR="001254C4" w:rsidRDefault="001254C4" w:rsidP="001849EA"/>
    <w:p w14:paraId="0307E50C" w14:textId="77777777" w:rsidR="001254C4" w:rsidRDefault="001254C4" w:rsidP="001849EA"/>
    <w:p w14:paraId="60EAB208" w14:textId="77777777" w:rsidR="001254C4" w:rsidRDefault="001254C4" w:rsidP="001849EA"/>
  </w:footnote>
  <w:footnote w:type="continuationSeparator" w:id="0">
    <w:p w14:paraId="34B81827" w14:textId="77777777" w:rsidR="001254C4" w:rsidRDefault="001254C4" w:rsidP="001849EA">
      <w:r>
        <w:continuationSeparator/>
      </w:r>
    </w:p>
    <w:p w14:paraId="15835B53" w14:textId="77777777" w:rsidR="001254C4" w:rsidRDefault="001254C4" w:rsidP="001849EA"/>
    <w:p w14:paraId="6B5339BE" w14:textId="77777777" w:rsidR="001254C4" w:rsidRDefault="001254C4" w:rsidP="001849EA"/>
    <w:p w14:paraId="72DB2FDF" w14:textId="77777777" w:rsidR="001254C4" w:rsidRDefault="001254C4" w:rsidP="001849EA"/>
    <w:p w14:paraId="5DC875F8" w14:textId="77777777" w:rsidR="001254C4" w:rsidRDefault="001254C4" w:rsidP="001849EA"/>
    <w:p w14:paraId="6E62A3F3" w14:textId="77777777" w:rsidR="001254C4" w:rsidRDefault="001254C4" w:rsidP="001849EA"/>
    <w:p w14:paraId="5938A0F4" w14:textId="77777777" w:rsidR="001254C4" w:rsidRDefault="001254C4" w:rsidP="001849EA"/>
    <w:p w14:paraId="6C839E42" w14:textId="77777777" w:rsidR="001254C4" w:rsidRDefault="001254C4" w:rsidP="001849EA"/>
    <w:p w14:paraId="105B4037" w14:textId="77777777" w:rsidR="001254C4" w:rsidRDefault="001254C4" w:rsidP="001849EA"/>
    <w:p w14:paraId="17BB49BC" w14:textId="77777777" w:rsidR="001254C4" w:rsidRDefault="001254C4" w:rsidP="001849EA"/>
    <w:p w14:paraId="07087D47" w14:textId="77777777" w:rsidR="001254C4" w:rsidRDefault="001254C4" w:rsidP="001849EA"/>
    <w:p w14:paraId="6BBAC74F" w14:textId="77777777" w:rsidR="001254C4" w:rsidRDefault="001254C4" w:rsidP="001849E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252777"/>
      <w:docPartObj>
        <w:docPartGallery w:val="Page Numbers (Top of Page)"/>
        <w:docPartUnique/>
      </w:docPartObj>
    </w:sdtPr>
    <w:sdtEndPr/>
    <w:sdtContent>
      <w:p w14:paraId="7D9202E2" w14:textId="424160B1" w:rsidR="00375783" w:rsidRDefault="00375783">
        <w:pPr>
          <w:pStyle w:val="En-tte"/>
          <w:jc w:val="right"/>
        </w:pPr>
        <w:r>
          <w:fldChar w:fldCharType="begin"/>
        </w:r>
        <w:r>
          <w:instrText>PAGE   \* MERGEFORMAT</w:instrText>
        </w:r>
        <w:r>
          <w:fldChar w:fldCharType="separate"/>
        </w:r>
        <w:r w:rsidR="006B7857">
          <w:rPr>
            <w:noProof/>
          </w:rPr>
          <w:t>2</w:t>
        </w:r>
        <w:r>
          <w:fldChar w:fldCharType="end"/>
        </w:r>
      </w:p>
    </w:sdtContent>
  </w:sdt>
  <w:p w14:paraId="77071D0D" w14:textId="77777777" w:rsidR="00375783" w:rsidRDefault="0037578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8D5"/>
    <w:multiLevelType w:val="hybridMultilevel"/>
    <w:tmpl w:val="9AF29F14"/>
    <w:lvl w:ilvl="0" w:tplc="DD384774">
      <w:start w:val="1"/>
      <w:numFmt w:val="decimal"/>
      <w:lvlText w:val="%1)"/>
      <w:lvlJc w:val="left"/>
      <w:pPr>
        <w:ind w:left="1225"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 w15:restartNumberingAfterBreak="0">
    <w:nsid w:val="041E2594"/>
    <w:multiLevelType w:val="hybridMultilevel"/>
    <w:tmpl w:val="1F4297FE"/>
    <w:lvl w:ilvl="0" w:tplc="DD384774">
      <w:start w:val="1"/>
      <w:numFmt w:val="decimal"/>
      <w:lvlText w:val="%1)"/>
      <w:lvlJc w:val="left"/>
      <w:pPr>
        <w:ind w:left="505" w:hanging="360"/>
      </w:pPr>
      <w:rPr>
        <w:rFonts w:hint="default"/>
      </w:rPr>
    </w:lvl>
    <w:lvl w:ilvl="1" w:tplc="080C0019" w:tentative="1">
      <w:start w:val="1"/>
      <w:numFmt w:val="lowerLetter"/>
      <w:lvlText w:val="%2."/>
      <w:lvlJc w:val="left"/>
      <w:pPr>
        <w:ind w:left="1225" w:hanging="360"/>
      </w:pPr>
    </w:lvl>
    <w:lvl w:ilvl="2" w:tplc="080C001B" w:tentative="1">
      <w:start w:val="1"/>
      <w:numFmt w:val="lowerRoman"/>
      <w:lvlText w:val="%3."/>
      <w:lvlJc w:val="right"/>
      <w:pPr>
        <w:ind w:left="1945" w:hanging="180"/>
      </w:pPr>
    </w:lvl>
    <w:lvl w:ilvl="3" w:tplc="080C000F" w:tentative="1">
      <w:start w:val="1"/>
      <w:numFmt w:val="decimal"/>
      <w:lvlText w:val="%4."/>
      <w:lvlJc w:val="left"/>
      <w:pPr>
        <w:ind w:left="2665" w:hanging="360"/>
      </w:pPr>
    </w:lvl>
    <w:lvl w:ilvl="4" w:tplc="080C0019" w:tentative="1">
      <w:start w:val="1"/>
      <w:numFmt w:val="lowerLetter"/>
      <w:lvlText w:val="%5."/>
      <w:lvlJc w:val="left"/>
      <w:pPr>
        <w:ind w:left="3385" w:hanging="360"/>
      </w:pPr>
    </w:lvl>
    <w:lvl w:ilvl="5" w:tplc="080C001B" w:tentative="1">
      <w:start w:val="1"/>
      <w:numFmt w:val="lowerRoman"/>
      <w:lvlText w:val="%6."/>
      <w:lvlJc w:val="right"/>
      <w:pPr>
        <w:ind w:left="4105" w:hanging="180"/>
      </w:pPr>
    </w:lvl>
    <w:lvl w:ilvl="6" w:tplc="080C000F" w:tentative="1">
      <w:start w:val="1"/>
      <w:numFmt w:val="decimal"/>
      <w:lvlText w:val="%7."/>
      <w:lvlJc w:val="left"/>
      <w:pPr>
        <w:ind w:left="4825" w:hanging="360"/>
      </w:pPr>
    </w:lvl>
    <w:lvl w:ilvl="7" w:tplc="080C0019" w:tentative="1">
      <w:start w:val="1"/>
      <w:numFmt w:val="lowerLetter"/>
      <w:lvlText w:val="%8."/>
      <w:lvlJc w:val="left"/>
      <w:pPr>
        <w:ind w:left="5545" w:hanging="360"/>
      </w:pPr>
    </w:lvl>
    <w:lvl w:ilvl="8" w:tplc="080C001B" w:tentative="1">
      <w:start w:val="1"/>
      <w:numFmt w:val="lowerRoman"/>
      <w:lvlText w:val="%9."/>
      <w:lvlJc w:val="right"/>
      <w:pPr>
        <w:ind w:left="6265" w:hanging="180"/>
      </w:pPr>
    </w:lvl>
  </w:abstractNum>
  <w:abstractNum w:abstractNumId="2" w15:restartNumberingAfterBreak="0">
    <w:nsid w:val="05E60A25"/>
    <w:multiLevelType w:val="hybridMultilevel"/>
    <w:tmpl w:val="0324DD14"/>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07114A77"/>
    <w:multiLevelType w:val="hybridMultilevel"/>
    <w:tmpl w:val="1948238C"/>
    <w:lvl w:ilvl="0" w:tplc="080C0001">
      <w:start w:val="1"/>
      <w:numFmt w:val="bullet"/>
      <w:lvlText w:val=""/>
      <w:lvlJc w:val="left"/>
      <w:pPr>
        <w:ind w:left="865" w:hanging="360"/>
      </w:pPr>
      <w:rPr>
        <w:rFonts w:ascii="Symbol" w:hAnsi="Symbol" w:hint="default"/>
      </w:rPr>
    </w:lvl>
    <w:lvl w:ilvl="1" w:tplc="080C0003" w:tentative="1">
      <w:start w:val="1"/>
      <w:numFmt w:val="bullet"/>
      <w:lvlText w:val="o"/>
      <w:lvlJc w:val="left"/>
      <w:pPr>
        <w:ind w:left="1585" w:hanging="360"/>
      </w:pPr>
      <w:rPr>
        <w:rFonts w:ascii="Courier New" w:hAnsi="Courier New" w:cs="Courier New" w:hint="default"/>
      </w:rPr>
    </w:lvl>
    <w:lvl w:ilvl="2" w:tplc="080C0005" w:tentative="1">
      <w:start w:val="1"/>
      <w:numFmt w:val="bullet"/>
      <w:lvlText w:val=""/>
      <w:lvlJc w:val="left"/>
      <w:pPr>
        <w:ind w:left="2305" w:hanging="360"/>
      </w:pPr>
      <w:rPr>
        <w:rFonts w:ascii="Wingdings" w:hAnsi="Wingdings" w:hint="default"/>
      </w:rPr>
    </w:lvl>
    <w:lvl w:ilvl="3" w:tplc="080C0001" w:tentative="1">
      <w:start w:val="1"/>
      <w:numFmt w:val="bullet"/>
      <w:lvlText w:val=""/>
      <w:lvlJc w:val="left"/>
      <w:pPr>
        <w:ind w:left="3025" w:hanging="360"/>
      </w:pPr>
      <w:rPr>
        <w:rFonts w:ascii="Symbol" w:hAnsi="Symbol" w:hint="default"/>
      </w:rPr>
    </w:lvl>
    <w:lvl w:ilvl="4" w:tplc="080C0003" w:tentative="1">
      <w:start w:val="1"/>
      <w:numFmt w:val="bullet"/>
      <w:lvlText w:val="o"/>
      <w:lvlJc w:val="left"/>
      <w:pPr>
        <w:ind w:left="3745" w:hanging="360"/>
      </w:pPr>
      <w:rPr>
        <w:rFonts w:ascii="Courier New" w:hAnsi="Courier New" w:cs="Courier New" w:hint="default"/>
      </w:rPr>
    </w:lvl>
    <w:lvl w:ilvl="5" w:tplc="080C0005" w:tentative="1">
      <w:start w:val="1"/>
      <w:numFmt w:val="bullet"/>
      <w:lvlText w:val=""/>
      <w:lvlJc w:val="left"/>
      <w:pPr>
        <w:ind w:left="4465" w:hanging="360"/>
      </w:pPr>
      <w:rPr>
        <w:rFonts w:ascii="Wingdings" w:hAnsi="Wingdings" w:hint="default"/>
      </w:rPr>
    </w:lvl>
    <w:lvl w:ilvl="6" w:tplc="080C0001" w:tentative="1">
      <w:start w:val="1"/>
      <w:numFmt w:val="bullet"/>
      <w:lvlText w:val=""/>
      <w:lvlJc w:val="left"/>
      <w:pPr>
        <w:ind w:left="5185" w:hanging="360"/>
      </w:pPr>
      <w:rPr>
        <w:rFonts w:ascii="Symbol" w:hAnsi="Symbol" w:hint="default"/>
      </w:rPr>
    </w:lvl>
    <w:lvl w:ilvl="7" w:tplc="080C0003" w:tentative="1">
      <w:start w:val="1"/>
      <w:numFmt w:val="bullet"/>
      <w:lvlText w:val="o"/>
      <w:lvlJc w:val="left"/>
      <w:pPr>
        <w:ind w:left="5905" w:hanging="360"/>
      </w:pPr>
      <w:rPr>
        <w:rFonts w:ascii="Courier New" w:hAnsi="Courier New" w:cs="Courier New" w:hint="default"/>
      </w:rPr>
    </w:lvl>
    <w:lvl w:ilvl="8" w:tplc="080C0005" w:tentative="1">
      <w:start w:val="1"/>
      <w:numFmt w:val="bullet"/>
      <w:lvlText w:val=""/>
      <w:lvlJc w:val="left"/>
      <w:pPr>
        <w:ind w:left="6625" w:hanging="360"/>
      </w:pPr>
      <w:rPr>
        <w:rFonts w:ascii="Wingdings" w:hAnsi="Wingdings" w:hint="default"/>
      </w:rPr>
    </w:lvl>
  </w:abstractNum>
  <w:abstractNum w:abstractNumId="4" w15:restartNumberingAfterBreak="0">
    <w:nsid w:val="0DEC5077"/>
    <w:multiLevelType w:val="hybridMultilevel"/>
    <w:tmpl w:val="039CEF24"/>
    <w:lvl w:ilvl="0" w:tplc="080C0011">
      <w:start w:val="1"/>
      <w:numFmt w:val="decimal"/>
      <w:lvlText w:val="%1)"/>
      <w:lvlJc w:val="left"/>
      <w:pPr>
        <w:ind w:left="720" w:hanging="360"/>
      </w:p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5" w15:restartNumberingAfterBreak="0">
    <w:nsid w:val="10DF6510"/>
    <w:multiLevelType w:val="hybridMultilevel"/>
    <w:tmpl w:val="00F403B2"/>
    <w:lvl w:ilvl="0" w:tplc="080C0001">
      <w:start w:val="1"/>
      <w:numFmt w:val="bullet"/>
      <w:lvlText w:val=""/>
      <w:lvlJc w:val="left"/>
      <w:pPr>
        <w:ind w:left="865" w:hanging="360"/>
      </w:pPr>
      <w:rPr>
        <w:rFonts w:ascii="Symbol" w:hAnsi="Symbol" w:hint="default"/>
      </w:rPr>
    </w:lvl>
    <w:lvl w:ilvl="1" w:tplc="080C0003" w:tentative="1">
      <w:start w:val="1"/>
      <w:numFmt w:val="bullet"/>
      <w:lvlText w:val="o"/>
      <w:lvlJc w:val="left"/>
      <w:pPr>
        <w:ind w:left="1585" w:hanging="360"/>
      </w:pPr>
      <w:rPr>
        <w:rFonts w:ascii="Courier New" w:hAnsi="Courier New" w:cs="Courier New" w:hint="default"/>
      </w:rPr>
    </w:lvl>
    <w:lvl w:ilvl="2" w:tplc="080C0005" w:tentative="1">
      <w:start w:val="1"/>
      <w:numFmt w:val="bullet"/>
      <w:lvlText w:val=""/>
      <w:lvlJc w:val="left"/>
      <w:pPr>
        <w:ind w:left="2305" w:hanging="360"/>
      </w:pPr>
      <w:rPr>
        <w:rFonts w:ascii="Wingdings" w:hAnsi="Wingdings" w:hint="default"/>
      </w:rPr>
    </w:lvl>
    <w:lvl w:ilvl="3" w:tplc="080C0001" w:tentative="1">
      <w:start w:val="1"/>
      <w:numFmt w:val="bullet"/>
      <w:lvlText w:val=""/>
      <w:lvlJc w:val="left"/>
      <w:pPr>
        <w:ind w:left="3025" w:hanging="360"/>
      </w:pPr>
      <w:rPr>
        <w:rFonts w:ascii="Symbol" w:hAnsi="Symbol" w:hint="default"/>
      </w:rPr>
    </w:lvl>
    <w:lvl w:ilvl="4" w:tplc="080C0003" w:tentative="1">
      <w:start w:val="1"/>
      <w:numFmt w:val="bullet"/>
      <w:lvlText w:val="o"/>
      <w:lvlJc w:val="left"/>
      <w:pPr>
        <w:ind w:left="3745" w:hanging="360"/>
      </w:pPr>
      <w:rPr>
        <w:rFonts w:ascii="Courier New" w:hAnsi="Courier New" w:cs="Courier New" w:hint="default"/>
      </w:rPr>
    </w:lvl>
    <w:lvl w:ilvl="5" w:tplc="080C0005" w:tentative="1">
      <w:start w:val="1"/>
      <w:numFmt w:val="bullet"/>
      <w:lvlText w:val=""/>
      <w:lvlJc w:val="left"/>
      <w:pPr>
        <w:ind w:left="4465" w:hanging="360"/>
      </w:pPr>
      <w:rPr>
        <w:rFonts w:ascii="Wingdings" w:hAnsi="Wingdings" w:hint="default"/>
      </w:rPr>
    </w:lvl>
    <w:lvl w:ilvl="6" w:tplc="080C0001" w:tentative="1">
      <w:start w:val="1"/>
      <w:numFmt w:val="bullet"/>
      <w:lvlText w:val=""/>
      <w:lvlJc w:val="left"/>
      <w:pPr>
        <w:ind w:left="5185" w:hanging="360"/>
      </w:pPr>
      <w:rPr>
        <w:rFonts w:ascii="Symbol" w:hAnsi="Symbol" w:hint="default"/>
      </w:rPr>
    </w:lvl>
    <w:lvl w:ilvl="7" w:tplc="080C0003" w:tentative="1">
      <w:start w:val="1"/>
      <w:numFmt w:val="bullet"/>
      <w:lvlText w:val="o"/>
      <w:lvlJc w:val="left"/>
      <w:pPr>
        <w:ind w:left="5905" w:hanging="360"/>
      </w:pPr>
      <w:rPr>
        <w:rFonts w:ascii="Courier New" w:hAnsi="Courier New" w:cs="Courier New" w:hint="default"/>
      </w:rPr>
    </w:lvl>
    <w:lvl w:ilvl="8" w:tplc="080C0005" w:tentative="1">
      <w:start w:val="1"/>
      <w:numFmt w:val="bullet"/>
      <w:lvlText w:val=""/>
      <w:lvlJc w:val="left"/>
      <w:pPr>
        <w:ind w:left="6625" w:hanging="360"/>
      </w:pPr>
      <w:rPr>
        <w:rFonts w:ascii="Wingdings" w:hAnsi="Wingdings" w:hint="default"/>
      </w:rPr>
    </w:lvl>
  </w:abstractNum>
  <w:abstractNum w:abstractNumId="6" w15:restartNumberingAfterBreak="0">
    <w:nsid w:val="12E634C2"/>
    <w:multiLevelType w:val="hybridMultilevel"/>
    <w:tmpl w:val="FC5E257E"/>
    <w:lvl w:ilvl="0" w:tplc="A0E4F6A6">
      <w:start w:val="4"/>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37A50FF"/>
    <w:multiLevelType w:val="hybridMultilevel"/>
    <w:tmpl w:val="194E0650"/>
    <w:lvl w:ilvl="0" w:tplc="080C0001">
      <w:start w:val="1"/>
      <w:numFmt w:val="bullet"/>
      <w:lvlText w:val=""/>
      <w:lvlJc w:val="left"/>
      <w:pPr>
        <w:ind w:left="865" w:hanging="360"/>
      </w:pPr>
      <w:rPr>
        <w:rFonts w:ascii="Symbol" w:hAnsi="Symbol" w:hint="default"/>
      </w:rPr>
    </w:lvl>
    <w:lvl w:ilvl="1" w:tplc="080C0003">
      <w:start w:val="1"/>
      <w:numFmt w:val="bullet"/>
      <w:lvlText w:val="o"/>
      <w:lvlJc w:val="left"/>
      <w:pPr>
        <w:ind w:left="1585" w:hanging="360"/>
      </w:pPr>
      <w:rPr>
        <w:rFonts w:ascii="Courier New" w:hAnsi="Courier New" w:cs="Courier New" w:hint="default"/>
      </w:rPr>
    </w:lvl>
    <w:lvl w:ilvl="2" w:tplc="080C0005" w:tentative="1">
      <w:start w:val="1"/>
      <w:numFmt w:val="bullet"/>
      <w:lvlText w:val=""/>
      <w:lvlJc w:val="left"/>
      <w:pPr>
        <w:ind w:left="2305" w:hanging="360"/>
      </w:pPr>
      <w:rPr>
        <w:rFonts w:ascii="Wingdings" w:hAnsi="Wingdings" w:hint="default"/>
      </w:rPr>
    </w:lvl>
    <w:lvl w:ilvl="3" w:tplc="080C0001" w:tentative="1">
      <w:start w:val="1"/>
      <w:numFmt w:val="bullet"/>
      <w:lvlText w:val=""/>
      <w:lvlJc w:val="left"/>
      <w:pPr>
        <w:ind w:left="3025" w:hanging="360"/>
      </w:pPr>
      <w:rPr>
        <w:rFonts w:ascii="Symbol" w:hAnsi="Symbol" w:hint="default"/>
      </w:rPr>
    </w:lvl>
    <w:lvl w:ilvl="4" w:tplc="080C0003" w:tentative="1">
      <w:start w:val="1"/>
      <w:numFmt w:val="bullet"/>
      <w:lvlText w:val="o"/>
      <w:lvlJc w:val="left"/>
      <w:pPr>
        <w:ind w:left="3745" w:hanging="360"/>
      </w:pPr>
      <w:rPr>
        <w:rFonts w:ascii="Courier New" w:hAnsi="Courier New" w:cs="Courier New" w:hint="default"/>
      </w:rPr>
    </w:lvl>
    <w:lvl w:ilvl="5" w:tplc="080C0005" w:tentative="1">
      <w:start w:val="1"/>
      <w:numFmt w:val="bullet"/>
      <w:lvlText w:val=""/>
      <w:lvlJc w:val="left"/>
      <w:pPr>
        <w:ind w:left="4465" w:hanging="360"/>
      </w:pPr>
      <w:rPr>
        <w:rFonts w:ascii="Wingdings" w:hAnsi="Wingdings" w:hint="default"/>
      </w:rPr>
    </w:lvl>
    <w:lvl w:ilvl="6" w:tplc="080C0001" w:tentative="1">
      <w:start w:val="1"/>
      <w:numFmt w:val="bullet"/>
      <w:lvlText w:val=""/>
      <w:lvlJc w:val="left"/>
      <w:pPr>
        <w:ind w:left="5185" w:hanging="360"/>
      </w:pPr>
      <w:rPr>
        <w:rFonts w:ascii="Symbol" w:hAnsi="Symbol" w:hint="default"/>
      </w:rPr>
    </w:lvl>
    <w:lvl w:ilvl="7" w:tplc="080C0003" w:tentative="1">
      <w:start w:val="1"/>
      <w:numFmt w:val="bullet"/>
      <w:lvlText w:val="o"/>
      <w:lvlJc w:val="left"/>
      <w:pPr>
        <w:ind w:left="5905" w:hanging="360"/>
      </w:pPr>
      <w:rPr>
        <w:rFonts w:ascii="Courier New" w:hAnsi="Courier New" w:cs="Courier New" w:hint="default"/>
      </w:rPr>
    </w:lvl>
    <w:lvl w:ilvl="8" w:tplc="080C0005" w:tentative="1">
      <w:start w:val="1"/>
      <w:numFmt w:val="bullet"/>
      <w:lvlText w:val=""/>
      <w:lvlJc w:val="left"/>
      <w:pPr>
        <w:ind w:left="6625" w:hanging="360"/>
      </w:pPr>
      <w:rPr>
        <w:rFonts w:ascii="Wingdings" w:hAnsi="Wingdings" w:hint="default"/>
      </w:rPr>
    </w:lvl>
  </w:abstractNum>
  <w:abstractNum w:abstractNumId="8" w15:restartNumberingAfterBreak="0">
    <w:nsid w:val="174F618B"/>
    <w:multiLevelType w:val="hybridMultilevel"/>
    <w:tmpl w:val="87344C4A"/>
    <w:lvl w:ilvl="0" w:tplc="DD384774">
      <w:start w:val="1"/>
      <w:numFmt w:val="decimal"/>
      <w:lvlText w:val="%1)"/>
      <w:lvlJc w:val="left"/>
      <w:pPr>
        <w:ind w:left="505" w:hanging="360"/>
      </w:pPr>
      <w:rPr>
        <w:rFonts w:hint="default"/>
      </w:rPr>
    </w:lvl>
    <w:lvl w:ilvl="1" w:tplc="080C0019" w:tentative="1">
      <w:start w:val="1"/>
      <w:numFmt w:val="lowerLetter"/>
      <w:lvlText w:val="%2."/>
      <w:lvlJc w:val="left"/>
      <w:pPr>
        <w:ind w:left="1225" w:hanging="360"/>
      </w:pPr>
    </w:lvl>
    <w:lvl w:ilvl="2" w:tplc="080C001B" w:tentative="1">
      <w:start w:val="1"/>
      <w:numFmt w:val="lowerRoman"/>
      <w:lvlText w:val="%3."/>
      <w:lvlJc w:val="right"/>
      <w:pPr>
        <w:ind w:left="1945" w:hanging="180"/>
      </w:pPr>
    </w:lvl>
    <w:lvl w:ilvl="3" w:tplc="080C000F" w:tentative="1">
      <w:start w:val="1"/>
      <w:numFmt w:val="decimal"/>
      <w:lvlText w:val="%4."/>
      <w:lvlJc w:val="left"/>
      <w:pPr>
        <w:ind w:left="2665" w:hanging="360"/>
      </w:pPr>
    </w:lvl>
    <w:lvl w:ilvl="4" w:tplc="080C0019" w:tentative="1">
      <w:start w:val="1"/>
      <w:numFmt w:val="lowerLetter"/>
      <w:lvlText w:val="%5."/>
      <w:lvlJc w:val="left"/>
      <w:pPr>
        <w:ind w:left="3385" w:hanging="360"/>
      </w:pPr>
    </w:lvl>
    <w:lvl w:ilvl="5" w:tplc="080C001B" w:tentative="1">
      <w:start w:val="1"/>
      <w:numFmt w:val="lowerRoman"/>
      <w:lvlText w:val="%6."/>
      <w:lvlJc w:val="right"/>
      <w:pPr>
        <w:ind w:left="4105" w:hanging="180"/>
      </w:pPr>
    </w:lvl>
    <w:lvl w:ilvl="6" w:tplc="080C000F" w:tentative="1">
      <w:start w:val="1"/>
      <w:numFmt w:val="decimal"/>
      <w:lvlText w:val="%7."/>
      <w:lvlJc w:val="left"/>
      <w:pPr>
        <w:ind w:left="4825" w:hanging="360"/>
      </w:pPr>
    </w:lvl>
    <w:lvl w:ilvl="7" w:tplc="080C0019" w:tentative="1">
      <w:start w:val="1"/>
      <w:numFmt w:val="lowerLetter"/>
      <w:lvlText w:val="%8."/>
      <w:lvlJc w:val="left"/>
      <w:pPr>
        <w:ind w:left="5545" w:hanging="360"/>
      </w:pPr>
    </w:lvl>
    <w:lvl w:ilvl="8" w:tplc="080C001B" w:tentative="1">
      <w:start w:val="1"/>
      <w:numFmt w:val="lowerRoman"/>
      <w:lvlText w:val="%9."/>
      <w:lvlJc w:val="right"/>
      <w:pPr>
        <w:ind w:left="6265" w:hanging="180"/>
      </w:pPr>
    </w:lvl>
  </w:abstractNum>
  <w:abstractNum w:abstractNumId="9" w15:restartNumberingAfterBreak="0">
    <w:nsid w:val="1A1F459E"/>
    <w:multiLevelType w:val="hybridMultilevel"/>
    <w:tmpl w:val="7D00E866"/>
    <w:lvl w:ilvl="0" w:tplc="080C0001">
      <w:start w:val="1"/>
      <w:numFmt w:val="bullet"/>
      <w:lvlText w:val=""/>
      <w:lvlJc w:val="left"/>
      <w:pPr>
        <w:ind w:left="865" w:hanging="360"/>
      </w:pPr>
      <w:rPr>
        <w:rFonts w:ascii="Symbol" w:hAnsi="Symbol" w:hint="default"/>
      </w:rPr>
    </w:lvl>
    <w:lvl w:ilvl="1" w:tplc="1C2E666E">
      <w:start w:val="1"/>
      <w:numFmt w:val="decimal"/>
      <w:lvlText w:val="%2."/>
      <w:lvlJc w:val="left"/>
      <w:pPr>
        <w:ind w:left="4047" w:hanging="360"/>
      </w:pPr>
      <w:rPr>
        <w:rFonts w:hint="default"/>
      </w:rPr>
    </w:lvl>
    <w:lvl w:ilvl="2" w:tplc="080C0005" w:tentative="1">
      <w:start w:val="1"/>
      <w:numFmt w:val="bullet"/>
      <w:lvlText w:val=""/>
      <w:lvlJc w:val="left"/>
      <w:pPr>
        <w:ind w:left="2305" w:hanging="360"/>
      </w:pPr>
      <w:rPr>
        <w:rFonts w:ascii="Wingdings" w:hAnsi="Wingdings" w:hint="default"/>
      </w:rPr>
    </w:lvl>
    <w:lvl w:ilvl="3" w:tplc="080C0001" w:tentative="1">
      <w:start w:val="1"/>
      <w:numFmt w:val="bullet"/>
      <w:lvlText w:val=""/>
      <w:lvlJc w:val="left"/>
      <w:pPr>
        <w:ind w:left="3025" w:hanging="360"/>
      </w:pPr>
      <w:rPr>
        <w:rFonts w:ascii="Symbol" w:hAnsi="Symbol" w:hint="default"/>
      </w:rPr>
    </w:lvl>
    <w:lvl w:ilvl="4" w:tplc="080C0003" w:tentative="1">
      <w:start w:val="1"/>
      <w:numFmt w:val="bullet"/>
      <w:lvlText w:val="o"/>
      <w:lvlJc w:val="left"/>
      <w:pPr>
        <w:ind w:left="3745" w:hanging="360"/>
      </w:pPr>
      <w:rPr>
        <w:rFonts w:ascii="Courier New" w:hAnsi="Courier New" w:cs="Courier New" w:hint="default"/>
      </w:rPr>
    </w:lvl>
    <w:lvl w:ilvl="5" w:tplc="080C0005" w:tentative="1">
      <w:start w:val="1"/>
      <w:numFmt w:val="bullet"/>
      <w:lvlText w:val=""/>
      <w:lvlJc w:val="left"/>
      <w:pPr>
        <w:ind w:left="4465" w:hanging="360"/>
      </w:pPr>
      <w:rPr>
        <w:rFonts w:ascii="Wingdings" w:hAnsi="Wingdings" w:hint="default"/>
      </w:rPr>
    </w:lvl>
    <w:lvl w:ilvl="6" w:tplc="080C0001" w:tentative="1">
      <w:start w:val="1"/>
      <w:numFmt w:val="bullet"/>
      <w:lvlText w:val=""/>
      <w:lvlJc w:val="left"/>
      <w:pPr>
        <w:ind w:left="5185" w:hanging="360"/>
      </w:pPr>
      <w:rPr>
        <w:rFonts w:ascii="Symbol" w:hAnsi="Symbol" w:hint="default"/>
      </w:rPr>
    </w:lvl>
    <w:lvl w:ilvl="7" w:tplc="080C0003" w:tentative="1">
      <w:start w:val="1"/>
      <w:numFmt w:val="bullet"/>
      <w:lvlText w:val="o"/>
      <w:lvlJc w:val="left"/>
      <w:pPr>
        <w:ind w:left="5905" w:hanging="360"/>
      </w:pPr>
      <w:rPr>
        <w:rFonts w:ascii="Courier New" w:hAnsi="Courier New" w:cs="Courier New" w:hint="default"/>
      </w:rPr>
    </w:lvl>
    <w:lvl w:ilvl="8" w:tplc="080C0005" w:tentative="1">
      <w:start w:val="1"/>
      <w:numFmt w:val="bullet"/>
      <w:lvlText w:val=""/>
      <w:lvlJc w:val="left"/>
      <w:pPr>
        <w:ind w:left="6625" w:hanging="360"/>
      </w:pPr>
      <w:rPr>
        <w:rFonts w:ascii="Wingdings" w:hAnsi="Wingdings" w:hint="default"/>
      </w:rPr>
    </w:lvl>
  </w:abstractNum>
  <w:abstractNum w:abstractNumId="10" w15:restartNumberingAfterBreak="0">
    <w:nsid w:val="1B6E7274"/>
    <w:multiLevelType w:val="hybridMultilevel"/>
    <w:tmpl w:val="1E54DF62"/>
    <w:lvl w:ilvl="0" w:tplc="E5EC34BA">
      <w:numFmt w:val="bullet"/>
      <w:lvlText w:val="-"/>
      <w:lvlJc w:val="left"/>
      <w:pPr>
        <w:ind w:left="505" w:hanging="360"/>
      </w:pPr>
      <w:rPr>
        <w:rFonts w:ascii="Calibri" w:eastAsia="Times New Roman" w:hAnsi="Calibri" w:cs="Times New Roman" w:hint="default"/>
        <w:color w:val="1F497D"/>
        <w:sz w:val="22"/>
      </w:rPr>
    </w:lvl>
    <w:lvl w:ilvl="1" w:tplc="080C0003" w:tentative="1">
      <w:start w:val="1"/>
      <w:numFmt w:val="bullet"/>
      <w:lvlText w:val="o"/>
      <w:lvlJc w:val="left"/>
      <w:pPr>
        <w:ind w:left="1225" w:hanging="360"/>
      </w:pPr>
      <w:rPr>
        <w:rFonts w:ascii="Courier New" w:hAnsi="Courier New" w:cs="Courier New" w:hint="default"/>
      </w:rPr>
    </w:lvl>
    <w:lvl w:ilvl="2" w:tplc="080C0005" w:tentative="1">
      <w:start w:val="1"/>
      <w:numFmt w:val="bullet"/>
      <w:lvlText w:val=""/>
      <w:lvlJc w:val="left"/>
      <w:pPr>
        <w:ind w:left="1945" w:hanging="360"/>
      </w:pPr>
      <w:rPr>
        <w:rFonts w:ascii="Wingdings" w:hAnsi="Wingdings" w:hint="default"/>
      </w:rPr>
    </w:lvl>
    <w:lvl w:ilvl="3" w:tplc="080C0001" w:tentative="1">
      <w:start w:val="1"/>
      <w:numFmt w:val="bullet"/>
      <w:lvlText w:val=""/>
      <w:lvlJc w:val="left"/>
      <w:pPr>
        <w:ind w:left="2665" w:hanging="360"/>
      </w:pPr>
      <w:rPr>
        <w:rFonts w:ascii="Symbol" w:hAnsi="Symbol" w:hint="default"/>
      </w:rPr>
    </w:lvl>
    <w:lvl w:ilvl="4" w:tplc="080C0003" w:tentative="1">
      <w:start w:val="1"/>
      <w:numFmt w:val="bullet"/>
      <w:lvlText w:val="o"/>
      <w:lvlJc w:val="left"/>
      <w:pPr>
        <w:ind w:left="3385" w:hanging="360"/>
      </w:pPr>
      <w:rPr>
        <w:rFonts w:ascii="Courier New" w:hAnsi="Courier New" w:cs="Courier New" w:hint="default"/>
      </w:rPr>
    </w:lvl>
    <w:lvl w:ilvl="5" w:tplc="080C0005" w:tentative="1">
      <w:start w:val="1"/>
      <w:numFmt w:val="bullet"/>
      <w:lvlText w:val=""/>
      <w:lvlJc w:val="left"/>
      <w:pPr>
        <w:ind w:left="4105" w:hanging="360"/>
      </w:pPr>
      <w:rPr>
        <w:rFonts w:ascii="Wingdings" w:hAnsi="Wingdings" w:hint="default"/>
      </w:rPr>
    </w:lvl>
    <w:lvl w:ilvl="6" w:tplc="080C0001" w:tentative="1">
      <w:start w:val="1"/>
      <w:numFmt w:val="bullet"/>
      <w:lvlText w:val=""/>
      <w:lvlJc w:val="left"/>
      <w:pPr>
        <w:ind w:left="4825" w:hanging="360"/>
      </w:pPr>
      <w:rPr>
        <w:rFonts w:ascii="Symbol" w:hAnsi="Symbol" w:hint="default"/>
      </w:rPr>
    </w:lvl>
    <w:lvl w:ilvl="7" w:tplc="080C0003" w:tentative="1">
      <w:start w:val="1"/>
      <w:numFmt w:val="bullet"/>
      <w:lvlText w:val="o"/>
      <w:lvlJc w:val="left"/>
      <w:pPr>
        <w:ind w:left="5545" w:hanging="360"/>
      </w:pPr>
      <w:rPr>
        <w:rFonts w:ascii="Courier New" w:hAnsi="Courier New" w:cs="Courier New" w:hint="default"/>
      </w:rPr>
    </w:lvl>
    <w:lvl w:ilvl="8" w:tplc="080C0005" w:tentative="1">
      <w:start w:val="1"/>
      <w:numFmt w:val="bullet"/>
      <w:lvlText w:val=""/>
      <w:lvlJc w:val="left"/>
      <w:pPr>
        <w:ind w:left="6265" w:hanging="360"/>
      </w:pPr>
      <w:rPr>
        <w:rFonts w:ascii="Wingdings" w:hAnsi="Wingdings" w:hint="default"/>
      </w:rPr>
    </w:lvl>
  </w:abstractNum>
  <w:abstractNum w:abstractNumId="11" w15:restartNumberingAfterBreak="0">
    <w:nsid w:val="1F6B0808"/>
    <w:multiLevelType w:val="hybridMultilevel"/>
    <w:tmpl w:val="99DAECA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54E619E"/>
    <w:multiLevelType w:val="hybridMultilevel"/>
    <w:tmpl w:val="A9883F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6716F45"/>
    <w:multiLevelType w:val="hybridMultilevel"/>
    <w:tmpl w:val="E43C518C"/>
    <w:lvl w:ilvl="0" w:tplc="A0E4F6A6">
      <w:start w:val="4"/>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F905208"/>
    <w:multiLevelType w:val="hybridMultilevel"/>
    <w:tmpl w:val="273A41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05560E7"/>
    <w:multiLevelType w:val="hybridMultilevel"/>
    <w:tmpl w:val="5E02D75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1280A14"/>
    <w:multiLevelType w:val="hybridMultilevel"/>
    <w:tmpl w:val="EA0EB7DE"/>
    <w:lvl w:ilvl="0" w:tplc="F8B26E38">
      <w:start w:val="1"/>
      <w:numFmt w:val="decimal"/>
      <w:lvlText w:val="%1"/>
      <w:lvlJc w:val="left"/>
      <w:pPr>
        <w:ind w:left="1065" w:hanging="7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1B244FD"/>
    <w:multiLevelType w:val="hybridMultilevel"/>
    <w:tmpl w:val="87A65E6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8" w15:restartNumberingAfterBreak="0">
    <w:nsid w:val="3C5B25E0"/>
    <w:multiLevelType w:val="multilevel"/>
    <w:tmpl w:val="36049F0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9" w15:restartNumberingAfterBreak="0">
    <w:nsid w:val="3C7934E2"/>
    <w:multiLevelType w:val="hybridMultilevel"/>
    <w:tmpl w:val="F09C1DFC"/>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0" w15:restartNumberingAfterBreak="0">
    <w:nsid w:val="40204977"/>
    <w:multiLevelType w:val="hybridMultilevel"/>
    <w:tmpl w:val="B18268F2"/>
    <w:lvl w:ilvl="0" w:tplc="080C000F">
      <w:start w:val="1"/>
      <w:numFmt w:val="decimal"/>
      <w:lvlText w:val="%1."/>
      <w:lvlJc w:val="left"/>
      <w:pPr>
        <w:ind w:left="1440" w:hanging="360"/>
      </w:pPr>
    </w:lvl>
    <w:lvl w:ilvl="1" w:tplc="080C0019">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1" w15:restartNumberingAfterBreak="0">
    <w:nsid w:val="463C3C02"/>
    <w:multiLevelType w:val="hybridMultilevel"/>
    <w:tmpl w:val="151C1DE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49CF51D6"/>
    <w:multiLevelType w:val="hybridMultilevel"/>
    <w:tmpl w:val="738416F8"/>
    <w:lvl w:ilvl="0" w:tplc="080C0001">
      <w:start w:val="1"/>
      <w:numFmt w:val="bullet"/>
      <w:lvlText w:val=""/>
      <w:lvlJc w:val="left"/>
      <w:pPr>
        <w:ind w:left="865" w:hanging="360"/>
      </w:pPr>
      <w:rPr>
        <w:rFonts w:ascii="Symbol" w:hAnsi="Symbol" w:hint="default"/>
      </w:rPr>
    </w:lvl>
    <w:lvl w:ilvl="1" w:tplc="080C0001">
      <w:start w:val="1"/>
      <w:numFmt w:val="bullet"/>
      <w:lvlText w:val=""/>
      <w:lvlJc w:val="left"/>
      <w:pPr>
        <w:ind w:left="1585" w:hanging="360"/>
      </w:pPr>
      <w:rPr>
        <w:rFonts w:ascii="Symbol" w:hAnsi="Symbol" w:hint="default"/>
      </w:rPr>
    </w:lvl>
    <w:lvl w:ilvl="2" w:tplc="080C0005" w:tentative="1">
      <w:start w:val="1"/>
      <w:numFmt w:val="bullet"/>
      <w:lvlText w:val=""/>
      <w:lvlJc w:val="left"/>
      <w:pPr>
        <w:ind w:left="2305" w:hanging="360"/>
      </w:pPr>
      <w:rPr>
        <w:rFonts w:ascii="Wingdings" w:hAnsi="Wingdings" w:hint="default"/>
      </w:rPr>
    </w:lvl>
    <w:lvl w:ilvl="3" w:tplc="080C0001" w:tentative="1">
      <w:start w:val="1"/>
      <w:numFmt w:val="bullet"/>
      <w:lvlText w:val=""/>
      <w:lvlJc w:val="left"/>
      <w:pPr>
        <w:ind w:left="3025" w:hanging="360"/>
      </w:pPr>
      <w:rPr>
        <w:rFonts w:ascii="Symbol" w:hAnsi="Symbol" w:hint="default"/>
      </w:rPr>
    </w:lvl>
    <w:lvl w:ilvl="4" w:tplc="080C0003" w:tentative="1">
      <w:start w:val="1"/>
      <w:numFmt w:val="bullet"/>
      <w:lvlText w:val="o"/>
      <w:lvlJc w:val="left"/>
      <w:pPr>
        <w:ind w:left="3745" w:hanging="360"/>
      </w:pPr>
      <w:rPr>
        <w:rFonts w:ascii="Courier New" w:hAnsi="Courier New" w:cs="Courier New" w:hint="default"/>
      </w:rPr>
    </w:lvl>
    <w:lvl w:ilvl="5" w:tplc="080C0005" w:tentative="1">
      <w:start w:val="1"/>
      <w:numFmt w:val="bullet"/>
      <w:lvlText w:val=""/>
      <w:lvlJc w:val="left"/>
      <w:pPr>
        <w:ind w:left="4465" w:hanging="360"/>
      </w:pPr>
      <w:rPr>
        <w:rFonts w:ascii="Wingdings" w:hAnsi="Wingdings" w:hint="default"/>
      </w:rPr>
    </w:lvl>
    <w:lvl w:ilvl="6" w:tplc="080C0001" w:tentative="1">
      <w:start w:val="1"/>
      <w:numFmt w:val="bullet"/>
      <w:lvlText w:val=""/>
      <w:lvlJc w:val="left"/>
      <w:pPr>
        <w:ind w:left="5185" w:hanging="360"/>
      </w:pPr>
      <w:rPr>
        <w:rFonts w:ascii="Symbol" w:hAnsi="Symbol" w:hint="default"/>
      </w:rPr>
    </w:lvl>
    <w:lvl w:ilvl="7" w:tplc="080C0003" w:tentative="1">
      <w:start w:val="1"/>
      <w:numFmt w:val="bullet"/>
      <w:lvlText w:val="o"/>
      <w:lvlJc w:val="left"/>
      <w:pPr>
        <w:ind w:left="5905" w:hanging="360"/>
      </w:pPr>
      <w:rPr>
        <w:rFonts w:ascii="Courier New" w:hAnsi="Courier New" w:cs="Courier New" w:hint="default"/>
      </w:rPr>
    </w:lvl>
    <w:lvl w:ilvl="8" w:tplc="080C0005" w:tentative="1">
      <w:start w:val="1"/>
      <w:numFmt w:val="bullet"/>
      <w:lvlText w:val=""/>
      <w:lvlJc w:val="left"/>
      <w:pPr>
        <w:ind w:left="6625" w:hanging="360"/>
      </w:pPr>
      <w:rPr>
        <w:rFonts w:ascii="Wingdings" w:hAnsi="Wingdings" w:hint="default"/>
      </w:rPr>
    </w:lvl>
  </w:abstractNum>
  <w:abstractNum w:abstractNumId="23" w15:restartNumberingAfterBreak="0">
    <w:nsid w:val="4A4F0DFC"/>
    <w:multiLevelType w:val="multilevel"/>
    <w:tmpl w:val="D9FC47C2"/>
    <w:lvl w:ilvl="0">
      <w:start w:val="1"/>
      <w:numFmt w:val="decimal"/>
      <w:lvlText w:val="%1"/>
      <w:lvlJc w:val="left"/>
      <w:pPr>
        <w:ind w:left="432" w:hanging="432"/>
      </w:pPr>
    </w:lvl>
    <w:lvl w:ilvl="1">
      <w:start w:val="1"/>
      <w:numFmt w:val="decimal"/>
      <w:lvlText w:val="%1.%2"/>
      <w:lvlJc w:val="left"/>
      <w:pPr>
        <w:ind w:left="6389"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A8642C4"/>
    <w:multiLevelType w:val="hybridMultilevel"/>
    <w:tmpl w:val="54C8D10E"/>
    <w:lvl w:ilvl="0" w:tplc="080C0001">
      <w:start w:val="1"/>
      <w:numFmt w:val="bullet"/>
      <w:lvlText w:val=""/>
      <w:lvlJc w:val="left"/>
      <w:pPr>
        <w:ind w:left="865" w:hanging="360"/>
      </w:pPr>
      <w:rPr>
        <w:rFonts w:ascii="Symbol" w:hAnsi="Symbol" w:hint="default"/>
      </w:rPr>
    </w:lvl>
    <w:lvl w:ilvl="1" w:tplc="080C0003" w:tentative="1">
      <w:start w:val="1"/>
      <w:numFmt w:val="bullet"/>
      <w:lvlText w:val="o"/>
      <w:lvlJc w:val="left"/>
      <w:pPr>
        <w:ind w:left="1585" w:hanging="360"/>
      </w:pPr>
      <w:rPr>
        <w:rFonts w:ascii="Courier New" w:hAnsi="Courier New" w:cs="Courier New" w:hint="default"/>
      </w:rPr>
    </w:lvl>
    <w:lvl w:ilvl="2" w:tplc="080C0005" w:tentative="1">
      <w:start w:val="1"/>
      <w:numFmt w:val="bullet"/>
      <w:lvlText w:val=""/>
      <w:lvlJc w:val="left"/>
      <w:pPr>
        <w:ind w:left="2305" w:hanging="360"/>
      </w:pPr>
      <w:rPr>
        <w:rFonts w:ascii="Wingdings" w:hAnsi="Wingdings" w:hint="default"/>
      </w:rPr>
    </w:lvl>
    <w:lvl w:ilvl="3" w:tplc="080C0001" w:tentative="1">
      <w:start w:val="1"/>
      <w:numFmt w:val="bullet"/>
      <w:lvlText w:val=""/>
      <w:lvlJc w:val="left"/>
      <w:pPr>
        <w:ind w:left="3025" w:hanging="360"/>
      </w:pPr>
      <w:rPr>
        <w:rFonts w:ascii="Symbol" w:hAnsi="Symbol" w:hint="default"/>
      </w:rPr>
    </w:lvl>
    <w:lvl w:ilvl="4" w:tplc="080C0003" w:tentative="1">
      <w:start w:val="1"/>
      <w:numFmt w:val="bullet"/>
      <w:lvlText w:val="o"/>
      <w:lvlJc w:val="left"/>
      <w:pPr>
        <w:ind w:left="3745" w:hanging="360"/>
      </w:pPr>
      <w:rPr>
        <w:rFonts w:ascii="Courier New" w:hAnsi="Courier New" w:cs="Courier New" w:hint="default"/>
      </w:rPr>
    </w:lvl>
    <w:lvl w:ilvl="5" w:tplc="080C0005" w:tentative="1">
      <w:start w:val="1"/>
      <w:numFmt w:val="bullet"/>
      <w:lvlText w:val=""/>
      <w:lvlJc w:val="left"/>
      <w:pPr>
        <w:ind w:left="4465" w:hanging="360"/>
      </w:pPr>
      <w:rPr>
        <w:rFonts w:ascii="Wingdings" w:hAnsi="Wingdings" w:hint="default"/>
      </w:rPr>
    </w:lvl>
    <w:lvl w:ilvl="6" w:tplc="080C0001" w:tentative="1">
      <w:start w:val="1"/>
      <w:numFmt w:val="bullet"/>
      <w:lvlText w:val=""/>
      <w:lvlJc w:val="left"/>
      <w:pPr>
        <w:ind w:left="5185" w:hanging="360"/>
      </w:pPr>
      <w:rPr>
        <w:rFonts w:ascii="Symbol" w:hAnsi="Symbol" w:hint="default"/>
      </w:rPr>
    </w:lvl>
    <w:lvl w:ilvl="7" w:tplc="080C0003" w:tentative="1">
      <w:start w:val="1"/>
      <w:numFmt w:val="bullet"/>
      <w:lvlText w:val="o"/>
      <w:lvlJc w:val="left"/>
      <w:pPr>
        <w:ind w:left="5905" w:hanging="360"/>
      </w:pPr>
      <w:rPr>
        <w:rFonts w:ascii="Courier New" w:hAnsi="Courier New" w:cs="Courier New" w:hint="default"/>
      </w:rPr>
    </w:lvl>
    <w:lvl w:ilvl="8" w:tplc="080C0005" w:tentative="1">
      <w:start w:val="1"/>
      <w:numFmt w:val="bullet"/>
      <w:lvlText w:val=""/>
      <w:lvlJc w:val="left"/>
      <w:pPr>
        <w:ind w:left="6625" w:hanging="360"/>
      </w:pPr>
      <w:rPr>
        <w:rFonts w:ascii="Wingdings" w:hAnsi="Wingdings" w:hint="default"/>
      </w:rPr>
    </w:lvl>
  </w:abstractNum>
  <w:abstractNum w:abstractNumId="25" w15:restartNumberingAfterBreak="0">
    <w:nsid w:val="513D57EC"/>
    <w:multiLevelType w:val="hybridMultilevel"/>
    <w:tmpl w:val="DD545D7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1527EEE"/>
    <w:multiLevelType w:val="hybridMultilevel"/>
    <w:tmpl w:val="891C5D82"/>
    <w:lvl w:ilvl="0" w:tplc="080C0001">
      <w:start w:val="1"/>
      <w:numFmt w:val="bullet"/>
      <w:lvlText w:val=""/>
      <w:lvlJc w:val="left"/>
      <w:pPr>
        <w:ind w:left="865" w:hanging="360"/>
      </w:pPr>
      <w:rPr>
        <w:rFonts w:ascii="Symbol" w:hAnsi="Symbol" w:hint="default"/>
      </w:rPr>
    </w:lvl>
    <w:lvl w:ilvl="1" w:tplc="AB521638">
      <w:numFmt w:val="bullet"/>
      <w:lvlText w:val="•"/>
      <w:lvlJc w:val="left"/>
      <w:pPr>
        <w:ind w:left="1585" w:hanging="360"/>
      </w:pPr>
      <w:rPr>
        <w:rFonts w:ascii="Times New Roman" w:eastAsia="Times New Roman" w:hAnsi="Times New Roman" w:cs="Times New Roman" w:hint="default"/>
      </w:rPr>
    </w:lvl>
    <w:lvl w:ilvl="2" w:tplc="080C0005" w:tentative="1">
      <w:start w:val="1"/>
      <w:numFmt w:val="bullet"/>
      <w:lvlText w:val=""/>
      <w:lvlJc w:val="left"/>
      <w:pPr>
        <w:ind w:left="2305" w:hanging="360"/>
      </w:pPr>
      <w:rPr>
        <w:rFonts w:ascii="Wingdings" w:hAnsi="Wingdings" w:hint="default"/>
      </w:rPr>
    </w:lvl>
    <w:lvl w:ilvl="3" w:tplc="080C0001" w:tentative="1">
      <w:start w:val="1"/>
      <w:numFmt w:val="bullet"/>
      <w:lvlText w:val=""/>
      <w:lvlJc w:val="left"/>
      <w:pPr>
        <w:ind w:left="3025" w:hanging="360"/>
      </w:pPr>
      <w:rPr>
        <w:rFonts w:ascii="Symbol" w:hAnsi="Symbol" w:hint="default"/>
      </w:rPr>
    </w:lvl>
    <w:lvl w:ilvl="4" w:tplc="080C0003" w:tentative="1">
      <w:start w:val="1"/>
      <w:numFmt w:val="bullet"/>
      <w:lvlText w:val="o"/>
      <w:lvlJc w:val="left"/>
      <w:pPr>
        <w:ind w:left="3745" w:hanging="360"/>
      </w:pPr>
      <w:rPr>
        <w:rFonts w:ascii="Courier New" w:hAnsi="Courier New" w:cs="Courier New" w:hint="default"/>
      </w:rPr>
    </w:lvl>
    <w:lvl w:ilvl="5" w:tplc="080C0005" w:tentative="1">
      <w:start w:val="1"/>
      <w:numFmt w:val="bullet"/>
      <w:lvlText w:val=""/>
      <w:lvlJc w:val="left"/>
      <w:pPr>
        <w:ind w:left="4465" w:hanging="360"/>
      </w:pPr>
      <w:rPr>
        <w:rFonts w:ascii="Wingdings" w:hAnsi="Wingdings" w:hint="default"/>
      </w:rPr>
    </w:lvl>
    <w:lvl w:ilvl="6" w:tplc="080C0001" w:tentative="1">
      <w:start w:val="1"/>
      <w:numFmt w:val="bullet"/>
      <w:lvlText w:val=""/>
      <w:lvlJc w:val="left"/>
      <w:pPr>
        <w:ind w:left="5185" w:hanging="360"/>
      </w:pPr>
      <w:rPr>
        <w:rFonts w:ascii="Symbol" w:hAnsi="Symbol" w:hint="default"/>
      </w:rPr>
    </w:lvl>
    <w:lvl w:ilvl="7" w:tplc="080C0003" w:tentative="1">
      <w:start w:val="1"/>
      <w:numFmt w:val="bullet"/>
      <w:lvlText w:val="o"/>
      <w:lvlJc w:val="left"/>
      <w:pPr>
        <w:ind w:left="5905" w:hanging="360"/>
      </w:pPr>
      <w:rPr>
        <w:rFonts w:ascii="Courier New" w:hAnsi="Courier New" w:cs="Courier New" w:hint="default"/>
      </w:rPr>
    </w:lvl>
    <w:lvl w:ilvl="8" w:tplc="080C0005" w:tentative="1">
      <w:start w:val="1"/>
      <w:numFmt w:val="bullet"/>
      <w:lvlText w:val=""/>
      <w:lvlJc w:val="left"/>
      <w:pPr>
        <w:ind w:left="6625" w:hanging="360"/>
      </w:pPr>
      <w:rPr>
        <w:rFonts w:ascii="Wingdings" w:hAnsi="Wingdings" w:hint="default"/>
      </w:rPr>
    </w:lvl>
  </w:abstractNum>
  <w:abstractNum w:abstractNumId="27" w15:restartNumberingAfterBreak="0">
    <w:nsid w:val="51D7672C"/>
    <w:multiLevelType w:val="hybridMultilevel"/>
    <w:tmpl w:val="9140CD3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1DC3264"/>
    <w:multiLevelType w:val="hybridMultilevel"/>
    <w:tmpl w:val="CE48308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52722BFB"/>
    <w:multiLevelType w:val="hybridMultilevel"/>
    <w:tmpl w:val="4C4444CE"/>
    <w:lvl w:ilvl="0" w:tplc="9D381104">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4CA174F"/>
    <w:multiLevelType w:val="hybridMultilevel"/>
    <w:tmpl w:val="CE5EA38E"/>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1" w15:restartNumberingAfterBreak="0">
    <w:nsid w:val="5D735C05"/>
    <w:multiLevelType w:val="hybridMultilevel"/>
    <w:tmpl w:val="67E8BC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EEE0CDB"/>
    <w:multiLevelType w:val="multilevel"/>
    <w:tmpl w:val="043CEE8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6EC24C72"/>
    <w:multiLevelType w:val="hybridMultilevel"/>
    <w:tmpl w:val="DA3A6D0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4" w15:restartNumberingAfterBreak="0">
    <w:nsid w:val="6F4E47E0"/>
    <w:multiLevelType w:val="hybridMultilevel"/>
    <w:tmpl w:val="2A8C97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3112812"/>
    <w:multiLevelType w:val="hybridMultilevel"/>
    <w:tmpl w:val="C48A865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74D447BA"/>
    <w:multiLevelType w:val="multilevel"/>
    <w:tmpl w:val="455655E8"/>
    <w:lvl w:ilvl="0">
      <w:start w:val="1"/>
      <w:numFmt w:val="bullet"/>
      <w:pStyle w:val="Puce1"/>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numFmt w:val="bullet"/>
      <w:lvlText w:val="-"/>
      <w:lvlJc w:val="left"/>
      <w:pPr>
        <w:tabs>
          <w:tab w:val="num" w:pos="2880"/>
        </w:tabs>
        <w:ind w:left="2880" w:hanging="360"/>
      </w:pPr>
      <w:rPr>
        <w:rFonts w:ascii="Times New Roman" w:eastAsia="Times" w:hAnsi="Times New Roman" w:hint="default"/>
      </w:rPr>
    </w:lvl>
    <w:lvl w:ilvl="4">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BD5264"/>
    <w:multiLevelType w:val="hybridMultilevel"/>
    <w:tmpl w:val="1290938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32"/>
  </w:num>
  <w:num w:numId="2">
    <w:abstractNumId w:val="36"/>
  </w:num>
  <w:num w:numId="3">
    <w:abstractNumId w:val="24"/>
  </w:num>
  <w:num w:numId="4">
    <w:abstractNumId w:val="3"/>
  </w:num>
  <w:num w:numId="5">
    <w:abstractNumId w:val="5"/>
  </w:num>
  <w:num w:numId="6">
    <w:abstractNumId w:val="26"/>
  </w:num>
  <w:num w:numId="7">
    <w:abstractNumId w:val="7"/>
  </w:num>
  <w:num w:numId="8">
    <w:abstractNumId w:val="22"/>
  </w:num>
  <w:num w:numId="9">
    <w:abstractNumId w:val="31"/>
  </w:num>
  <w:num w:numId="10">
    <w:abstractNumId w:val="21"/>
  </w:num>
  <w:num w:numId="11">
    <w:abstractNumId w:val="9"/>
  </w:num>
  <w:num w:numId="12">
    <w:abstractNumId w:val="14"/>
  </w:num>
  <w:num w:numId="13">
    <w:abstractNumId w:val="35"/>
  </w:num>
  <w:num w:numId="14">
    <w:abstractNumId w:val="2"/>
  </w:num>
  <w:num w:numId="15">
    <w:abstractNumId w:val="12"/>
  </w:num>
  <w:num w:numId="16">
    <w:abstractNumId w:val="34"/>
  </w:num>
  <w:num w:numId="17">
    <w:abstractNumId w:val="29"/>
  </w:num>
  <w:num w:numId="18">
    <w:abstractNumId w:val="1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5"/>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7"/>
  </w:num>
  <w:num w:numId="25">
    <w:abstractNumId w:val="23"/>
  </w:num>
  <w:num w:numId="26">
    <w:abstractNumId w:val="23"/>
  </w:num>
  <w:num w:numId="27">
    <w:abstractNumId w:val="16"/>
  </w:num>
  <w:num w:numId="28">
    <w:abstractNumId w:val="6"/>
  </w:num>
  <w:num w:numId="29">
    <w:abstractNumId w:val="13"/>
  </w:num>
  <w:num w:numId="30">
    <w:abstractNumId w:val="8"/>
  </w:num>
  <w:num w:numId="31">
    <w:abstractNumId w:val="0"/>
  </w:num>
  <w:num w:numId="32">
    <w:abstractNumId w:val="33"/>
  </w:num>
  <w:num w:numId="33">
    <w:abstractNumId w:val="27"/>
  </w:num>
  <w:num w:numId="34">
    <w:abstractNumId w:val="1"/>
  </w:num>
  <w:num w:numId="35">
    <w:abstractNumId w:val="23"/>
  </w:num>
  <w:num w:numId="36">
    <w:abstractNumId w:val="23"/>
  </w:num>
  <w:num w:numId="37">
    <w:abstractNumId w:val="18"/>
  </w:num>
  <w:num w:numId="38">
    <w:abstractNumId w:val="19"/>
  </w:num>
  <w:num w:numId="39">
    <w:abstractNumId w:val="30"/>
  </w:num>
  <w:num w:numId="40">
    <w:abstractNumId w:val="18"/>
  </w:num>
  <w:num w:numId="41">
    <w:abstractNumId w:val="28"/>
  </w:num>
  <w:num w:numId="42">
    <w:abstractNumId w:val="37"/>
  </w:num>
  <w:num w:numId="43">
    <w:abstractNumId w:val="18"/>
  </w:num>
  <w:num w:numId="44">
    <w:abstractNumId w:val="20"/>
  </w:num>
  <w:num w:numId="45">
    <w:abstractNumId w:val="18"/>
  </w:num>
  <w:num w:numId="46">
    <w:abstractNumId w:val="18"/>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186"/>
    <w:rsid w:val="00000957"/>
    <w:rsid w:val="00004B55"/>
    <w:rsid w:val="000072FE"/>
    <w:rsid w:val="0001241E"/>
    <w:rsid w:val="0001553C"/>
    <w:rsid w:val="00016A06"/>
    <w:rsid w:val="000273E3"/>
    <w:rsid w:val="00032F20"/>
    <w:rsid w:val="00034551"/>
    <w:rsid w:val="00042646"/>
    <w:rsid w:val="000434EE"/>
    <w:rsid w:val="00062C4D"/>
    <w:rsid w:val="0007695E"/>
    <w:rsid w:val="00080711"/>
    <w:rsid w:val="00080B64"/>
    <w:rsid w:val="000A10AE"/>
    <w:rsid w:val="000A6F16"/>
    <w:rsid w:val="000B1599"/>
    <w:rsid w:val="000B30AE"/>
    <w:rsid w:val="000C123D"/>
    <w:rsid w:val="000C3710"/>
    <w:rsid w:val="000D3633"/>
    <w:rsid w:val="000F2F5A"/>
    <w:rsid w:val="000F6521"/>
    <w:rsid w:val="000F7104"/>
    <w:rsid w:val="000F719E"/>
    <w:rsid w:val="001069BB"/>
    <w:rsid w:val="001102E4"/>
    <w:rsid w:val="001211B5"/>
    <w:rsid w:val="001254C4"/>
    <w:rsid w:val="00131FD6"/>
    <w:rsid w:val="00134EA1"/>
    <w:rsid w:val="00135D3A"/>
    <w:rsid w:val="001407BB"/>
    <w:rsid w:val="001423A6"/>
    <w:rsid w:val="00156E9D"/>
    <w:rsid w:val="00161417"/>
    <w:rsid w:val="0016240F"/>
    <w:rsid w:val="0016630A"/>
    <w:rsid w:val="001849EA"/>
    <w:rsid w:val="0018567B"/>
    <w:rsid w:val="0018584F"/>
    <w:rsid w:val="001A47C6"/>
    <w:rsid w:val="001B5AB7"/>
    <w:rsid w:val="001B75E9"/>
    <w:rsid w:val="001D0055"/>
    <w:rsid w:val="001D188B"/>
    <w:rsid w:val="001D5B66"/>
    <w:rsid w:val="001E2B14"/>
    <w:rsid w:val="001E330D"/>
    <w:rsid w:val="001F3626"/>
    <w:rsid w:val="001F5BD2"/>
    <w:rsid w:val="00201B14"/>
    <w:rsid w:val="0021012A"/>
    <w:rsid w:val="00214BF2"/>
    <w:rsid w:val="00223AE7"/>
    <w:rsid w:val="002438C4"/>
    <w:rsid w:val="00245B57"/>
    <w:rsid w:val="002715A5"/>
    <w:rsid w:val="00287485"/>
    <w:rsid w:val="00290031"/>
    <w:rsid w:val="002A0C4B"/>
    <w:rsid w:val="002A0EC3"/>
    <w:rsid w:val="002A2C89"/>
    <w:rsid w:val="002C4257"/>
    <w:rsid w:val="002D1C5A"/>
    <w:rsid w:val="002E39B9"/>
    <w:rsid w:val="002E3B10"/>
    <w:rsid w:val="002F0A38"/>
    <w:rsid w:val="002F7EC3"/>
    <w:rsid w:val="0030495B"/>
    <w:rsid w:val="00306A0B"/>
    <w:rsid w:val="00323617"/>
    <w:rsid w:val="00337E55"/>
    <w:rsid w:val="00354251"/>
    <w:rsid w:val="00355B76"/>
    <w:rsid w:val="00357493"/>
    <w:rsid w:val="00363125"/>
    <w:rsid w:val="00375783"/>
    <w:rsid w:val="00397AE2"/>
    <w:rsid w:val="003A0F43"/>
    <w:rsid w:val="003A4303"/>
    <w:rsid w:val="003B1575"/>
    <w:rsid w:val="003B7DB9"/>
    <w:rsid w:val="003D0DEC"/>
    <w:rsid w:val="003D55DD"/>
    <w:rsid w:val="003D5860"/>
    <w:rsid w:val="003E147A"/>
    <w:rsid w:val="003E61E8"/>
    <w:rsid w:val="004110FC"/>
    <w:rsid w:val="00423FB3"/>
    <w:rsid w:val="00426B8B"/>
    <w:rsid w:val="004309D6"/>
    <w:rsid w:val="00431186"/>
    <w:rsid w:val="00435977"/>
    <w:rsid w:val="0044045B"/>
    <w:rsid w:val="00440623"/>
    <w:rsid w:val="004437B6"/>
    <w:rsid w:val="004515F7"/>
    <w:rsid w:val="00480A51"/>
    <w:rsid w:val="0048637F"/>
    <w:rsid w:val="00493DA0"/>
    <w:rsid w:val="004A2BBD"/>
    <w:rsid w:val="004B04AC"/>
    <w:rsid w:val="004B1BE1"/>
    <w:rsid w:val="004B4BAA"/>
    <w:rsid w:val="004C0000"/>
    <w:rsid w:val="004C6FA3"/>
    <w:rsid w:val="004C75AA"/>
    <w:rsid w:val="004D7B26"/>
    <w:rsid w:val="004E1C4F"/>
    <w:rsid w:val="004E1C90"/>
    <w:rsid w:val="004E4166"/>
    <w:rsid w:val="004E4486"/>
    <w:rsid w:val="0051163E"/>
    <w:rsid w:val="0054392B"/>
    <w:rsid w:val="00543EF7"/>
    <w:rsid w:val="00557451"/>
    <w:rsid w:val="0056484A"/>
    <w:rsid w:val="00564EA9"/>
    <w:rsid w:val="005703CB"/>
    <w:rsid w:val="00590809"/>
    <w:rsid w:val="00595913"/>
    <w:rsid w:val="005A4030"/>
    <w:rsid w:val="005A4D52"/>
    <w:rsid w:val="005A58FB"/>
    <w:rsid w:val="005B7AF7"/>
    <w:rsid w:val="005C4975"/>
    <w:rsid w:val="005C683B"/>
    <w:rsid w:val="005E4ED2"/>
    <w:rsid w:val="00601D86"/>
    <w:rsid w:val="006064EF"/>
    <w:rsid w:val="00611510"/>
    <w:rsid w:val="0061586C"/>
    <w:rsid w:val="00616C7F"/>
    <w:rsid w:val="0061726F"/>
    <w:rsid w:val="00624349"/>
    <w:rsid w:val="0062529C"/>
    <w:rsid w:val="006258EB"/>
    <w:rsid w:val="00631757"/>
    <w:rsid w:val="00636E1E"/>
    <w:rsid w:val="00641796"/>
    <w:rsid w:val="00641BF6"/>
    <w:rsid w:val="0065068E"/>
    <w:rsid w:val="00656095"/>
    <w:rsid w:val="006852B1"/>
    <w:rsid w:val="006857AB"/>
    <w:rsid w:val="0069079F"/>
    <w:rsid w:val="00692923"/>
    <w:rsid w:val="006B5A89"/>
    <w:rsid w:val="006B7857"/>
    <w:rsid w:val="006C4902"/>
    <w:rsid w:val="006C7194"/>
    <w:rsid w:val="006D0BF8"/>
    <w:rsid w:val="006F6D35"/>
    <w:rsid w:val="007118BF"/>
    <w:rsid w:val="00713D0A"/>
    <w:rsid w:val="00714639"/>
    <w:rsid w:val="007162F9"/>
    <w:rsid w:val="00732F7C"/>
    <w:rsid w:val="007345C9"/>
    <w:rsid w:val="00744B43"/>
    <w:rsid w:val="00750195"/>
    <w:rsid w:val="0075717C"/>
    <w:rsid w:val="007662F4"/>
    <w:rsid w:val="007663EA"/>
    <w:rsid w:val="00781706"/>
    <w:rsid w:val="007832B6"/>
    <w:rsid w:val="00787244"/>
    <w:rsid w:val="0079599B"/>
    <w:rsid w:val="00795E42"/>
    <w:rsid w:val="007B1F7F"/>
    <w:rsid w:val="007B39EE"/>
    <w:rsid w:val="007B4A19"/>
    <w:rsid w:val="007E210C"/>
    <w:rsid w:val="007E2E61"/>
    <w:rsid w:val="007E5BBC"/>
    <w:rsid w:val="007F3FC2"/>
    <w:rsid w:val="007F71AB"/>
    <w:rsid w:val="008033AC"/>
    <w:rsid w:val="008110F8"/>
    <w:rsid w:val="00816F1C"/>
    <w:rsid w:val="00825C82"/>
    <w:rsid w:val="00825FEF"/>
    <w:rsid w:val="00835FC6"/>
    <w:rsid w:val="00842CC7"/>
    <w:rsid w:val="0085363B"/>
    <w:rsid w:val="008608CA"/>
    <w:rsid w:val="00864784"/>
    <w:rsid w:val="00871114"/>
    <w:rsid w:val="008775FB"/>
    <w:rsid w:val="0087778F"/>
    <w:rsid w:val="0089685F"/>
    <w:rsid w:val="008B6ED2"/>
    <w:rsid w:val="008C120F"/>
    <w:rsid w:val="008C45D3"/>
    <w:rsid w:val="008D2AA2"/>
    <w:rsid w:val="008E0BC6"/>
    <w:rsid w:val="008E11D3"/>
    <w:rsid w:val="008E7FA7"/>
    <w:rsid w:val="008F2A56"/>
    <w:rsid w:val="008F3EA7"/>
    <w:rsid w:val="008F6B29"/>
    <w:rsid w:val="00905EA9"/>
    <w:rsid w:val="009133E5"/>
    <w:rsid w:val="00916E78"/>
    <w:rsid w:val="0092410F"/>
    <w:rsid w:val="00931396"/>
    <w:rsid w:val="00936082"/>
    <w:rsid w:val="00950BBB"/>
    <w:rsid w:val="00951EFD"/>
    <w:rsid w:val="00981858"/>
    <w:rsid w:val="00981C9E"/>
    <w:rsid w:val="0098652A"/>
    <w:rsid w:val="00990B92"/>
    <w:rsid w:val="00992D60"/>
    <w:rsid w:val="009A4484"/>
    <w:rsid w:val="009B321F"/>
    <w:rsid w:val="009B6849"/>
    <w:rsid w:val="009C0C80"/>
    <w:rsid w:val="009C18D8"/>
    <w:rsid w:val="009C34BA"/>
    <w:rsid w:val="009D31E2"/>
    <w:rsid w:val="009D64C9"/>
    <w:rsid w:val="009F1961"/>
    <w:rsid w:val="009F2998"/>
    <w:rsid w:val="009F437A"/>
    <w:rsid w:val="009F54AE"/>
    <w:rsid w:val="009F6B73"/>
    <w:rsid w:val="00A10E9F"/>
    <w:rsid w:val="00A1168B"/>
    <w:rsid w:val="00A17624"/>
    <w:rsid w:val="00A331B8"/>
    <w:rsid w:val="00A36709"/>
    <w:rsid w:val="00A430C2"/>
    <w:rsid w:val="00A56236"/>
    <w:rsid w:val="00A62303"/>
    <w:rsid w:val="00A63A86"/>
    <w:rsid w:val="00A72E29"/>
    <w:rsid w:val="00A7374A"/>
    <w:rsid w:val="00A744CB"/>
    <w:rsid w:val="00A9006A"/>
    <w:rsid w:val="00AA18CE"/>
    <w:rsid w:val="00AA5C7B"/>
    <w:rsid w:val="00AB41D2"/>
    <w:rsid w:val="00AD5FDB"/>
    <w:rsid w:val="00AF6786"/>
    <w:rsid w:val="00AF6B04"/>
    <w:rsid w:val="00B006A1"/>
    <w:rsid w:val="00B31D3F"/>
    <w:rsid w:val="00B401CF"/>
    <w:rsid w:val="00B44030"/>
    <w:rsid w:val="00B532DF"/>
    <w:rsid w:val="00B632CF"/>
    <w:rsid w:val="00B63A96"/>
    <w:rsid w:val="00B63D8D"/>
    <w:rsid w:val="00B779D4"/>
    <w:rsid w:val="00B93941"/>
    <w:rsid w:val="00BB1B9E"/>
    <w:rsid w:val="00BB6D40"/>
    <w:rsid w:val="00BC64DA"/>
    <w:rsid w:val="00BE1365"/>
    <w:rsid w:val="00BE2B6F"/>
    <w:rsid w:val="00BE5389"/>
    <w:rsid w:val="00BF09F5"/>
    <w:rsid w:val="00BF3B83"/>
    <w:rsid w:val="00C0392E"/>
    <w:rsid w:val="00C1263A"/>
    <w:rsid w:val="00C16A7F"/>
    <w:rsid w:val="00C16B2E"/>
    <w:rsid w:val="00C233A2"/>
    <w:rsid w:val="00C439DE"/>
    <w:rsid w:val="00C515CC"/>
    <w:rsid w:val="00C57C5A"/>
    <w:rsid w:val="00C604A6"/>
    <w:rsid w:val="00C61E13"/>
    <w:rsid w:val="00C62D09"/>
    <w:rsid w:val="00C64D9F"/>
    <w:rsid w:val="00C66C14"/>
    <w:rsid w:val="00C75A64"/>
    <w:rsid w:val="00C778FA"/>
    <w:rsid w:val="00C86D5F"/>
    <w:rsid w:val="00C92D3E"/>
    <w:rsid w:val="00CA4835"/>
    <w:rsid w:val="00CC3A4C"/>
    <w:rsid w:val="00CC4B31"/>
    <w:rsid w:val="00CC5D9E"/>
    <w:rsid w:val="00CE724D"/>
    <w:rsid w:val="00CF5F2F"/>
    <w:rsid w:val="00D00047"/>
    <w:rsid w:val="00D02791"/>
    <w:rsid w:val="00D30BB6"/>
    <w:rsid w:val="00D35569"/>
    <w:rsid w:val="00D44482"/>
    <w:rsid w:val="00D46456"/>
    <w:rsid w:val="00D537EA"/>
    <w:rsid w:val="00D634F6"/>
    <w:rsid w:val="00D67FAC"/>
    <w:rsid w:val="00D8200D"/>
    <w:rsid w:val="00D82420"/>
    <w:rsid w:val="00D84973"/>
    <w:rsid w:val="00D91074"/>
    <w:rsid w:val="00D92FDB"/>
    <w:rsid w:val="00DA6858"/>
    <w:rsid w:val="00DB166C"/>
    <w:rsid w:val="00DB5F75"/>
    <w:rsid w:val="00DC512A"/>
    <w:rsid w:val="00DC6DDB"/>
    <w:rsid w:val="00DE538D"/>
    <w:rsid w:val="00DF0172"/>
    <w:rsid w:val="00DF5505"/>
    <w:rsid w:val="00DF792E"/>
    <w:rsid w:val="00E07D62"/>
    <w:rsid w:val="00E16CCA"/>
    <w:rsid w:val="00E203F4"/>
    <w:rsid w:val="00E32C35"/>
    <w:rsid w:val="00E3488F"/>
    <w:rsid w:val="00E60673"/>
    <w:rsid w:val="00E868C2"/>
    <w:rsid w:val="00EB0BF3"/>
    <w:rsid w:val="00EB6ECF"/>
    <w:rsid w:val="00EC0C6A"/>
    <w:rsid w:val="00ED2671"/>
    <w:rsid w:val="00F06E7F"/>
    <w:rsid w:val="00F32278"/>
    <w:rsid w:val="00F32B01"/>
    <w:rsid w:val="00F359C2"/>
    <w:rsid w:val="00F4171D"/>
    <w:rsid w:val="00F4393A"/>
    <w:rsid w:val="00F4617F"/>
    <w:rsid w:val="00F53B4A"/>
    <w:rsid w:val="00F57D59"/>
    <w:rsid w:val="00F60D29"/>
    <w:rsid w:val="00F7414D"/>
    <w:rsid w:val="00F744F2"/>
    <w:rsid w:val="00F74B97"/>
    <w:rsid w:val="00F77AE6"/>
    <w:rsid w:val="00F82886"/>
    <w:rsid w:val="00F97422"/>
    <w:rsid w:val="00FB2837"/>
    <w:rsid w:val="00FC76A1"/>
    <w:rsid w:val="00FC7B86"/>
    <w:rsid w:val="00FD0374"/>
    <w:rsid w:val="00FD0C36"/>
    <w:rsid w:val="00FD363B"/>
    <w:rsid w:val="00FD7661"/>
    <w:rsid w:val="00FE0184"/>
    <w:rsid w:val="00FE026D"/>
    <w:rsid w:val="00FE250A"/>
    <w:rsid w:val="00FF42F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8F912"/>
  <w15:docId w15:val="{F8ECDBE8-28C9-4FD1-A649-1BE9B98D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1849EA"/>
    <w:pPr>
      <w:tabs>
        <w:tab w:val="left" w:pos="851"/>
      </w:tabs>
      <w:spacing w:after="0" w:line="320" w:lineRule="exact"/>
      <w:ind w:left="145"/>
    </w:pPr>
    <w:rPr>
      <w:rFonts w:ascii="Arial" w:eastAsia="Times New Roman" w:hAnsi="Arial" w:cs="Arial"/>
      <w:color w:val="000000"/>
      <w:sz w:val="24"/>
      <w:szCs w:val="20"/>
      <w:lang w:val="fr-FR" w:eastAsia="fr-FR"/>
    </w:rPr>
  </w:style>
  <w:style w:type="paragraph" w:styleId="Titre1">
    <w:name w:val="heading 1"/>
    <w:basedOn w:val="Normal"/>
    <w:next w:val="Normal"/>
    <w:link w:val="Titre1Car"/>
    <w:autoRedefine/>
    <w:qFormat/>
    <w:rsid w:val="000D3633"/>
    <w:pPr>
      <w:keepNext/>
      <w:numPr>
        <w:numId w:val="37"/>
      </w:numPr>
      <w:pBdr>
        <w:top w:val="single" w:sz="12" w:space="1" w:color="auto"/>
        <w:left w:val="single" w:sz="12" w:space="4" w:color="auto"/>
        <w:bottom w:val="single" w:sz="12" w:space="1" w:color="auto"/>
        <w:right w:val="single" w:sz="12" w:space="4" w:color="auto"/>
      </w:pBdr>
      <w:spacing w:line="276" w:lineRule="auto"/>
      <w:outlineLvl w:val="0"/>
    </w:pPr>
    <w:rPr>
      <w:b/>
      <w:snapToGrid w:val="0"/>
      <w:sz w:val="32"/>
      <w:szCs w:val="24"/>
      <w:u w:val="single"/>
    </w:rPr>
  </w:style>
  <w:style w:type="paragraph" w:styleId="Titre2">
    <w:name w:val="heading 2"/>
    <w:basedOn w:val="Normal"/>
    <w:next w:val="Normal"/>
    <w:link w:val="Titre2Car"/>
    <w:autoRedefine/>
    <w:uiPriority w:val="9"/>
    <w:qFormat/>
    <w:rsid w:val="000D3633"/>
    <w:pPr>
      <w:keepNext/>
      <w:keepLines/>
      <w:numPr>
        <w:ilvl w:val="1"/>
        <w:numId w:val="37"/>
      </w:numPr>
      <w:tabs>
        <w:tab w:val="clear" w:pos="851"/>
      </w:tabs>
      <w:spacing w:before="200" w:line="240" w:lineRule="auto"/>
      <w:outlineLvl w:val="1"/>
    </w:pPr>
    <w:rPr>
      <w:rFonts w:asciiTheme="majorHAnsi" w:eastAsiaTheme="majorEastAsia" w:hAnsiTheme="majorHAnsi" w:cstheme="majorBidi"/>
      <w:b/>
      <w:bCs/>
      <w:snapToGrid w:val="0"/>
      <w:color w:val="4F81BD" w:themeColor="accent1"/>
      <w:sz w:val="26"/>
      <w:szCs w:val="26"/>
      <w:lang w:val="fr-BE" w:eastAsia="en-US"/>
    </w:rPr>
  </w:style>
  <w:style w:type="paragraph" w:styleId="Titre3">
    <w:name w:val="heading 3"/>
    <w:basedOn w:val="Normal"/>
    <w:next w:val="Normal"/>
    <w:link w:val="Titre3Car"/>
    <w:uiPriority w:val="9"/>
    <w:qFormat/>
    <w:rsid w:val="00431186"/>
    <w:pPr>
      <w:keepNext/>
      <w:numPr>
        <w:ilvl w:val="2"/>
        <w:numId w:val="37"/>
      </w:numPr>
      <w:spacing w:before="240" w:after="60"/>
      <w:outlineLvl w:val="2"/>
    </w:pPr>
  </w:style>
  <w:style w:type="paragraph" w:styleId="Titre4">
    <w:name w:val="heading 4"/>
    <w:basedOn w:val="Normal"/>
    <w:next w:val="Normal"/>
    <w:link w:val="Titre4Car"/>
    <w:uiPriority w:val="9"/>
    <w:qFormat/>
    <w:rsid w:val="00431186"/>
    <w:pPr>
      <w:keepNext/>
      <w:numPr>
        <w:ilvl w:val="3"/>
        <w:numId w:val="37"/>
      </w:numPr>
      <w:tabs>
        <w:tab w:val="clear" w:pos="851"/>
      </w:tabs>
      <w:jc w:val="center"/>
      <w:outlineLvl w:val="3"/>
    </w:pPr>
    <w:rPr>
      <w:b/>
      <w:snapToGrid w:val="0"/>
      <w:sz w:val="16"/>
    </w:rPr>
  </w:style>
  <w:style w:type="paragraph" w:styleId="Titre5">
    <w:name w:val="heading 5"/>
    <w:basedOn w:val="Normal"/>
    <w:next w:val="Normal"/>
    <w:link w:val="Titre5Car"/>
    <w:uiPriority w:val="9"/>
    <w:qFormat/>
    <w:rsid w:val="00431186"/>
    <w:pPr>
      <w:keepNext/>
      <w:numPr>
        <w:ilvl w:val="4"/>
        <w:numId w:val="37"/>
      </w:numPr>
      <w:ind w:right="111"/>
      <w:outlineLvl w:val="4"/>
    </w:pPr>
    <w:rPr>
      <w:b/>
      <w:snapToGrid w:val="0"/>
    </w:rPr>
  </w:style>
  <w:style w:type="paragraph" w:styleId="Titre6">
    <w:name w:val="heading 6"/>
    <w:basedOn w:val="Normal"/>
    <w:next w:val="Normal"/>
    <w:link w:val="Titre6Car"/>
    <w:uiPriority w:val="9"/>
    <w:qFormat/>
    <w:rsid w:val="00431186"/>
    <w:pPr>
      <w:keepNext/>
      <w:numPr>
        <w:ilvl w:val="5"/>
        <w:numId w:val="37"/>
      </w:numPr>
      <w:jc w:val="center"/>
      <w:outlineLvl w:val="5"/>
    </w:pPr>
    <w:rPr>
      <w:b/>
      <w:snapToGrid w:val="0"/>
      <w:sz w:val="18"/>
    </w:rPr>
  </w:style>
  <w:style w:type="paragraph" w:styleId="Titre7">
    <w:name w:val="heading 7"/>
    <w:basedOn w:val="Normal"/>
    <w:next w:val="Normal"/>
    <w:link w:val="Titre7Car"/>
    <w:uiPriority w:val="9"/>
    <w:qFormat/>
    <w:rsid w:val="00431186"/>
    <w:pPr>
      <w:keepNext/>
      <w:numPr>
        <w:ilvl w:val="6"/>
        <w:numId w:val="37"/>
      </w:numPr>
      <w:jc w:val="center"/>
      <w:outlineLvl w:val="6"/>
    </w:pPr>
    <w:rPr>
      <w:b/>
      <w:snapToGrid w:val="0"/>
    </w:rPr>
  </w:style>
  <w:style w:type="paragraph" w:styleId="Titre8">
    <w:name w:val="heading 8"/>
    <w:basedOn w:val="Normal"/>
    <w:next w:val="Normal"/>
    <w:link w:val="Titre8Car"/>
    <w:uiPriority w:val="9"/>
    <w:semiHidden/>
    <w:unhideWhenUsed/>
    <w:qFormat/>
    <w:rsid w:val="002438C4"/>
    <w:pPr>
      <w:keepNext/>
      <w:keepLines/>
      <w:numPr>
        <w:ilvl w:val="7"/>
        <w:numId w:val="37"/>
      </w:numPr>
      <w:tabs>
        <w:tab w:val="clear" w:pos="851"/>
      </w:tabs>
      <w:spacing w:before="200" w:line="240" w:lineRule="auto"/>
      <w:outlineLvl w:val="7"/>
    </w:pPr>
    <w:rPr>
      <w:rFonts w:asciiTheme="majorHAnsi" w:eastAsiaTheme="majorEastAsia" w:hAnsiTheme="majorHAnsi" w:cstheme="majorBidi"/>
      <w:color w:val="404040" w:themeColor="text1" w:themeTint="BF"/>
      <w:sz w:val="20"/>
      <w:lang w:val="fr-BE" w:eastAsia="en-US"/>
    </w:rPr>
  </w:style>
  <w:style w:type="paragraph" w:styleId="Titre9">
    <w:name w:val="heading 9"/>
    <w:basedOn w:val="Normal"/>
    <w:next w:val="Normal"/>
    <w:link w:val="Titre9Car"/>
    <w:uiPriority w:val="9"/>
    <w:semiHidden/>
    <w:unhideWhenUsed/>
    <w:qFormat/>
    <w:rsid w:val="00431186"/>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31186"/>
    <w:pPr>
      <w:tabs>
        <w:tab w:val="center" w:pos="4536"/>
        <w:tab w:val="right" w:pos="9072"/>
      </w:tabs>
      <w:spacing w:line="240" w:lineRule="auto"/>
    </w:pPr>
  </w:style>
  <w:style w:type="character" w:customStyle="1" w:styleId="En-tteCar">
    <w:name w:val="En-tête Car"/>
    <w:basedOn w:val="Policepardfaut"/>
    <w:link w:val="En-tte"/>
    <w:uiPriority w:val="99"/>
    <w:rsid w:val="00431186"/>
  </w:style>
  <w:style w:type="paragraph" w:styleId="Pieddepage">
    <w:name w:val="footer"/>
    <w:basedOn w:val="Normal"/>
    <w:link w:val="PieddepageCar"/>
    <w:uiPriority w:val="99"/>
    <w:unhideWhenUsed/>
    <w:rsid w:val="00431186"/>
    <w:pPr>
      <w:tabs>
        <w:tab w:val="center" w:pos="4536"/>
        <w:tab w:val="right" w:pos="9072"/>
      </w:tabs>
      <w:spacing w:line="240" w:lineRule="auto"/>
    </w:pPr>
  </w:style>
  <w:style w:type="character" w:customStyle="1" w:styleId="PieddepageCar">
    <w:name w:val="Pied de page Car"/>
    <w:basedOn w:val="Policepardfaut"/>
    <w:link w:val="Pieddepage"/>
    <w:uiPriority w:val="99"/>
    <w:rsid w:val="00431186"/>
  </w:style>
  <w:style w:type="character" w:customStyle="1" w:styleId="Titre1Car">
    <w:name w:val="Titre 1 Car"/>
    <w:basedOn w:val="Policepardfaut"/>
    <w:link w:val="Titre1"/>
    <w:rsid w:val="000D3633"/>
    <w:rPr>
      <w:rFonts w:ascii="Arial" w:eastAsia="Times New Roman" w:hAnsi="Arial" w:cs="Arial"/>
      <w:b/>
      <w:snapToGrid w:val="0"/>
      <w:color w:val="000000"/>
      <w:sz w:val="32"/>
      <w:szCs w:val="24"/>
      <w:u w:val="single"/>
      <w:lang w:val="fr-FR" w:eastAsia="fr-FR"/>
    </w:rPr>
  </w:style>
  <w:style w:type="character" w:customStyle="1" w:styleId="Titre2Car">
    <w:name w:val="Titre 2 Car"/>
    <w:basedOn w:val="Policepardfaut"/>
    <w:link w:val="Titre2"/>
    <w:uiPriority w:val="9"/>
    <w:rsid w:val="000D3633"/>
    <w:rPr>
      <w:rFonts w:asciiTheme="majorHAnsi" w:eastAsiaTheme="majorEastAsia" w:hAnsiTheme="majorHAnsi" w:cstheme="majorBidi"/>
      <w:b/>
      <w:bCs/>
      <w:snapToGrid w:val="0"/>
      <w:color w:val="4F81BD" w:themeColor="accent1"/>
      <w:sz w:val="26"/>
      <w:szCs w:val="26"/>
    </w:rPr>
  </w:style>
  <w:style w:type="character" w:customStyle="1" w:styleId="Titre3Car">
    <w:name w:val="Titre 3 Car"/>
    <w:basedOn w:val="Policepardfaut"/>
    <w:link w:val="Titre3"/>
    <w:uiPriority w:val="9"/>
    <w:rsid w:val="00431186"/>
    <w:rPr>
      <w:rFonts w:ascii="Times New Roman" w:eastAsia="Times New Roman" w:hAnsi="Times New Roman" w:cs="Times New Roman"/>
      <w:color w:val="000000"/>
      <w:sz w:val="24"/>
      <w:szCs w:val="20"/>
      <w:lang w:val="fr-FR" w:eastAsia="fr-FR"/>
    </w:rPr>
  </w:style>
  <w:style w:type="character" w:customStyle="1" w:styleId="Titre4Car">
    <w:name w:val="Titre 4 Car"/>
    <w:basedOn w:val="Policepardfaut"/>
    <w:link w:val="Titre4"/>
    <w:uiPriority w:val="9"/>
    <w:rsid w:val="00431186"/>
    <w:rPr>
      <w:rFonts w:ascii="Arial" w:eastAsia="Times New Roman" w:hAnsi="Arial" w:cs="Times New Roman"/>
      <w:b/>
      <w:snapToGrid w:val="0"/>
      <w:color w:val="000000"/>
      <w:sz w:val="16"/>
      <w:szCs w:val="20"/>
      <w:lang w:val="fr-FR" w:eastAsia="fr-FR"/>
    </w:rPr>
  </w:style>
  <w:style w:type="character" w:customStyle="1" w:styleId="Titre5Car">
    <w:name w:val="Titre 5 Car"/>
    <w:basedOn w:val="Policepardfaut"/>
    <w:link w:val="Titre5"/>
    <w:uiPriority w:val="9"/>
    <w:rsid w:val="00431186"/>
    <w:rPr>
      <w:rFonts w:ascii="Times New Roman" w:eastAsia="Times New Roman" w:hAnsi="Times New Roman" w:cs="Times New Roman"/>
      <w:b/>
      <w:snapToGrid w:val="0"/>
      <w:color w:val="000000"/>
      <w:sz w:val="24"/>
      <w:szCs w:val="20"/>
      <w:lang w:val="fr-FR" w:eastAsia="fr-FR"/>
    </w:rPr>
  </w:style>
  <w:style w:type="character" w:customStyle="1" w:styleId="Titre6Car">
    <w:name w:val="Titre 6 Car"/>
    <w:basedOn w:val="Policepardfaut"/>
    <w:link w:val="Titre6"/>
    <w:uiPriority w:val="9"/>
    <w:rsid w:val="00431186"/>
    <w:rPr>
      <w:rFonts w:ascii="Times New Roman" w:eastAsia="Times New Roman" w:hAnsi="Times New Roman" w:cs="Times New Roman"/>
      <w:b/>
      <w:snapToGrid w:val="0"/>
      <w:color w:val="000000"/>
      <w:sz w:val="18"/>
      <w:szCs w:val="20"/>
      <w:lang w:val="fr-FR" w:eastAsia="fr-FR"/>
    </w:rPr>
  </w:style>
  <w:style w:type="character" w:customStyle="1" w:styleId="Titre7Car">
    <w:name w:val="Titre 7 Car"/>
    <w:basedOn w:val="Policepardfaut"/>
    <w:link w:val="Titre7"/>
    <w:uiPriority w:val="9"/>
    <w:rsid w:val="00431186"/>
    <w:rPr>
      <w:rFonts w:ascii="Times New Roman" w:eastAsia="Times New Roman" w:hAnsi="Times New Roman" w:cs="Times New Roman"/>
      <w:b/>
      <w:snapToGrid w:val="0"/>
      <w:color w:val="000000"/>
      <w:sz w:val="24"/>
      <w:szCs w:val="20"/>
      <w:lang w:val="fr-FR" w:eastAsia="fr-FR"/>
    </w:rPr>
  </w:style>
  <w:style w:type="paragraph" w:customStyle="1" w:styleId="Puce1">
    <w:name w:val="Puce 1"/>
    <w:basedOn w:val="Normal"/>
    <w:rsid w:val="00431186"/>
    <w:pPr>
      <w:numPr>
        <w:numId w:val="2"/>
      </w:numPr>
      <w:spacing w:line="240" w:lineRule="auto"/>
    </w:pPr>
    <w:rPr>
      <w:rFonts w:eastAsia="Times"/>
      <w:sz w:val="20"/>
    </w:rPr>
  </w:style>
  <w:style w:type="paragraph" w:styleId="Paragraphedeliste">
    <w:name w:val="List Paragraph"/>
    <w:basedOn w:val="Normal"/>
    <w:uiPriority w:val="34"/>
    <w:qFormat/>
    <w:rsid w:val="00431186"/>
    <w:pPr>
      <w:ind w:left="720"/>
      <w:contextualSpacing/>
    </w:pPr>
  </w:style>
  <w:style w:type="paragraph" w:styleId="Notedebasdepage">
    <w:name w:val="footnote text"/>
    <w:basedOn w:val="Normal"/>
    <w:link w:val="NotedebasdepageCar"/>
    <w:semiHidden/>
    <w:rsid w:val="00431186"/>
    <w:rPr>
      <w:sz w:val="20"/>
    </w:rPr>
  </w:style>
  <w:style w:type="character" w:customStyle="1" w:styleId="NotedebasdepageCar">
    <w:name w:val="Note de bas de page Car"/>
    <w:basedOn w:val="Policepardfaut"/>
    <w:link w:val="Notedebasdepage"/>
    <w:semiHidden/>
    <w:rsid w:val="00431186"/>
    <w:rPr>
      <w:rFonts w:ascii="Times New Roman" w:eastAsia="Times New Roman" w:hAnsi="Times New Roman" w:cs="Times New Roman"/>
      <w:color w:val="000000"/>
      <w:sz w:val="20"/>
      <w:szCs w:val="20"/>
      <w:lang w:val="fr-FR" w:eastAsia="fr-FR"/>
    </w:rPr>
  </w:style>
  <w:style w:type="character" w:styleId="Appelnotedebasdep">
    <w:name w:val="footnote reference"/>
    <w:basedOn w:val="Policepardfaut"/>
    <w:semiHidden/>
    <w:rsid w:val="00431186"/>
    <w:rPr>
      <w:vertAlign w:val="superscript"/>
    </w:rPr>
  </w:style>
  <w:style w:type="character" w:customStyle="1" w:styleId="Titre9Car">
    <w:name w:val="Titre 9 Car"/>
    <w:basedOn w:val="Policepardfaut"/>
    <w:link w:val="Titre9"/>
    <w:uiPriority w:val="9"/>
    <w:semiHidden/>
    <w:rsid w:val="00431186"/>
    <w:rPr>
      <w:rFonts w:asciiTheme="majorHAnsi" w:eastAsiaTheme="majorEastAsia" w:hAnsiTheme="majorHAnsi" w:cstheme="majorBidi"/>
      <w:i/>
      <w:iCs/>
      <w:color w:val="404040" w:themeColor="text1" w:themeTint="BF"/>
      <w:sz w:val="20"/>
      <w:szCs w:val="20"/>
      <w:lang w:val="fr-FR" w:eastAsia="fr-FR"/>
    </w:rPr>
  </w:style>
  <w:style w:type="paragraph" w:styleId="Titre">
    <w:name w:val="Title"/>
    <w:basedOn w:val="Normal"/>
    <w:next w:val="Normal"/>
    <w:link w:val="TitreCar"/>
    <w:uiPriority w:val="10"/>
    <w:qFormat/>
    <w:rsid w:val="00C66C14"/>
    <w:pPr>
      <w:spacing w:line="276" w:lineRule="auto"/>
    </w:pPr>
    <w:rPr>
      <w:color w:val="E36C0A" w:themeColor="accent6" w:themeShade="BF"/>
    </w:rPr>
  </w:style>
  <w:style w:type="character" w:customStyle="1" w:styleId="TitreCar">
    <w:name w:val="Titre Car"/>
    <w:basedOn w:val="Policepardfaut"/>
    <w:link w:val="Titre"/>
    <w:uiPriority w:val="10"/>
    <w:rsid w:val="00C66C14"/>
    <w:rPr>
      <w:rFonts w:ascii="Times New Roman" w:eastAsia="Times New Roman" w:hAnsi="Times New Roman" w:cs="Times New Roman"/>
      <w:color w:val="E36C0A" w:themeColor="accent6" w:themeShade="BF"/>
      <w:sz w:val="24"/>
      <w:szCs w:val="20"/>
      <w:lang w:val="fr-FR" w:eastAsia="fr-FR"/>
    </w:rPr>
  </w:style>
  <w:style w:type="character" w:styleId="Lienhypertexte">
    <w:name w:val="Hyperlink"/>
    <w:basedOn w:val="Policepardfaut"/>
    <w:uiPriority w:val="99"/>
    <w:rsid w:val="00A430C2"/>
    <w:rPr>
      <w:color w:val="0000FF"/>
      <w:u w:val="single"/>
    </w:rPr>
  </w:style>
  <w:style w:type="character" w:styleId="Marquedecommentaire">
    <w:name w:val="annotation reference"/>
    <w:basedOn w:val="Policepardfaut"/>
    <w:uiPriority w:val="99"/>
    <w:semiHidden/>
    <w:unhideWhenUsed/>
    <w:rsid w:val="00F57D59"/>
    <w:rPr>
      <w:sz w:val="16"/>
      <w:szCs w:val="16"/>
    </w:rPr>
  </w:style>
  <w:style w:type="paragraph" w:styleId="Commentaire">
    <w:name w:val="annotation text"/>
    <w:basedOn w:val="Normal"/>
    <w:link w:val="CommentaireCar"/>
    <w:uiPriority w:val="99"/>
    <w:unhideWhenUsed/>
    <w:rsid w:val="00F57D59"/>
    <w:pPr>
      <w:spacing w:line="240" w:lineRule="auto"/>
    </w:pPr>
    <w:rPr>
      <w:sz w:val="20"/>
    </w:rPr>
  </w:style>
  <w:style w:type="character" w:customStyle="1" w:styleId="CommentaireCar">
    <w:name w:val="Commentaire Car"/>
    <w:basedOn w:val="Policepardfaut"/>
    <w:link w:val="Commentaire"/>
    <w:uiPriority w:val="99"/>
    <w:rsid w:val="00F57D59"/>
    <w:rPr>
      <w:rFonts w:ascii="Times New Roman" w:eastAsia="Times New Roman" w:hAnsi="Times New Roman" w:cs="Times New Roman"/>
      <w:color w:val="000000"/>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F57D59"/>
    <w:rPr>
      <w:b/>
      <w:bCs/>
    </w:rPr>
  </w:style>
  <w:style w:type="character" w:customStyle="1" w:styleId="ObjetducommentaireCar">
    <w:name w:val="Objet du commentaire Car"/>
    <w:basedOn w:val="CommentaireCar"/>
    <w:link w:val="Objetducommentaire"/>
    <w:uiPriority w:val="99"/>
    <w:semiHidden/>
    <w:rsid w:val="00F57D59"/>
    <w:rPr>
      <w:rFonts w:ascii="Times New Roman" w:eastAsia="Times New Roman" w:hAnsi="Times New Roman" w:cs="Times New Roman"/>
      <w:b/>
      <w:bCs/>
      <w:color w:val="000000"/>
      <w:sz w:val="20"/>
      <w:szCs w:val="20"/>
      <w:lang w:val="fr-FR" w:eastAsia="fr-FR"/>
    </w:rPr>
  </w:style>
  <w:style w:type="paragraph" w:styleId="Textedebulles">
    <w:name w:val="Balloon Text"/>
    <w:basedOn w:val="Normal"/>
    <w:link w:val="TextedebullesCar"/>
    <w:uiPriority w:val="99"/>
    <w:semiHidden/>
    <w:unhideWhenUsed/>
    <w:rsid w:val="00F57D5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7D59"/>
    <w:rPr>
      <w:rFonts w:ascii="Tahoma" w:eastAsia="Times New Roman" w:hAnsi="Tahoma" w:cs="Tahoma"/>
      <w:color w:val="000000"/>
      <w:sz w:val="16"/>
      <w:szCs w:val="16"/>
      <w:lang w:val="fr-FR" w:eastAsia="fr-FR"/>
    </w:rPr>
  </w:style>
  <w:style w:type="paragraph" w:styleId="En-ttedetabledesmatires">
    <w:name w:val="TOC Heading"/>
    <w:basedOn w:val="Titre1"/>
    <w:next w:val="Normal"/>
    <w:uiPriority w:val="39"/>
    <w:unhideWhenUsed/>
    <w:qFormat/>
    <w:rsid w:val="002438C4"/>
    <w:pPr>
      <w:keepLines/>
      <w:numPr>
        <w:numId w:val="0"/>
      </w:numPr>
      <w:pBdr>
        <w:top w:val="none" w:sz="0" w:space="0" w:color="auto"/>
        <w:left w:val="none" w:sz="0" w:space="0" w:color="auto"/>
        <w:bottom w:val="none" w:sz="0" w:space="0" w:color="auto"/>
        <w:right w:val="none" w:sz="0" w:space="0" w:color="auto"/>
      </w:pBdr>
      <w:tabs>
        <w:tab w:val="clear" w:pos="851"/>
      </w:tabs>
      <w:spacing w:before="480"/>
      <w:outlineLvl w:val="9"/>
    </w:pPr>
    <w:rPr>
      <w:rFonts w:asciiTheme="majorHAnsi" w:eastAsiaTheme="majorEastAsia" w:hAnsiTheme="majorHAnsi" w:cstheme="majorBidi"/>
      <w:bCs/>
      <w:snapToGrid/>
      <w:color w:val="365F91" w:themeColor="accent1" w:themeShade="BF"/>
      <w:sz w:val="28"/>
      <w:szCs w:val="28"/>
      <w:u w:val="none"/>
      <w:lang w:eastAsia="en-US"/>
    </w:rPr>
  </w:style>
  <w:style w:type="paragraph" w:styleId="TM2">
    <w:name w:val="toc 2"/>
    <w:basedOn w:val="Normal"/>
    <w:next w:val="Normal"/>
    <w:autoRedefine/>
    <w:uiPriority w:val="39"/>
    <w:unhideWhenUsed/>
    <w:qFormat/>
    <w:rsid w:val="00337E55"/>
    <w:pPr>
      <w:tabs>
        <w:tab w:val="clear" w:pos="851"/>
      </w:tabs>
      <w:spacing w:after="100" w:line="276" w:lineRule="auto"/>
      <w:ind w:left="220"/>
    </w:pPr>
    <w:rPr>
      <w:rFonts w:asciiTheme="minorHAnsi" w:eastAsiaTheme="minorEastAsia" w:hAnsiTheme="minorHAnsi" w:cstheme="minorBidi"/>
      <w:color w:val="auto"/>
      <w:sz w:val="22"/>
      <w:szCs w:val="22"/>
      <w:lang w:eastAsia="en-US"/>
    </w:rPr>
  </w:style>
  <w:style w:type="paragraph" w:styleId="TM1">
    <w:name w:val="toc 1"/>
    <w:basedOn w:val="Normal"/>
    <w:next w:val="Normal"/>
    <w:autoRedefine/>
    <w:uiPriority w:val="39"/>
    <w:unhideWhenUsed/>
    <w:qFormat/>
    <w:rsid w:val="002438C4"/>
    <w:pPr>
      <w:tabs>
        <w:tab w:val="clear" w:pos="851"/>
      </w:tabs>
      <w:spacing w:after="100" w:line="276" w:lineRule="auto"/>
      <w:ind w:left="0"/>
    </w:pPr>
    <w:rPr>
      <w:rFonts w:asciiTheme="minorHAnsi" w:eastAsiaTheme="minorEastAsia" w:hAnsiTheme="minorHAnsi" w:cstheme="minorBidi"/>
      <w:color w:val="auto"/>
      <w:sz w:val="22"/>
      <w:szCs w:val="22"/>
      <w:lang w:eastAsia="en-US"/>
    </w:rPr>
  </w:style>
  <w:style w:type="paragraph" w:styleId="TM3">
    <w:name w:val="toc 3"/>
    <w:basedOn w:val="Normal"/>
    <w:next w:val="Normal"/>
    <w:autoRedefine/>
    <w:uiPriority w:val="39"/>
    <w:semiHidden/>
    <w:unhideWhenUsed/>
    <w:qFormat/>
    <w:rsid w:val="002438C4"/>
    <w:pPr>
      <w:tabs>
        <w:tab w:val="clear" w:pos="851"/>
      </w:tabs>
      <w:spacing w:after="100" w:line="276" w:lineRule="auto"/>
      <w:ind w:left="440"/>
    </w:pPr>
    <w:rPr>
      <w:rFonts w:asciiTheme="minorHAnsi" w:eastAsiaTheme="minorEastAsia" w:hAnsiTheme="minorHAnsi" w:cstheme="minorBidi"/>
      <w:color w:val="auto"/>
      <w:sz w:val="22"/>
      <w:szCs w:val="22"/>
      <w:lang w:eastAsia="en-US"/>
    </w:rPr>
  </w:style>
  <w:style w:type="character" w:customStyle="1" w:styleId="Titre8Car">
    <w:name w:val="Titre 8 Car"/>
    <w:basedOn w:val="Policepardfaut"/>
    <w:link w:val="Titre8"/>
    <w:uiPriority w:val="9"/>
    <w:semiHidden/>
    <w:rsid w:val="002438C4"/>
    <w:rPr>
      <w:rFonts w:asciiTheme="majorHAnsi" w:eastAsiaTheme="majorEastAsia" w:hAnsiTheme="majorHAnsi" w:cstheme="majorBidi"/>
      <w:color w:val="404040" w:themeColor="text1" w:themeTint="BF"/>
      <w:sz w:val="20"/>
      <w:szCs w:val="20"/>
    </w:rPr>
  </w:style>
  <w:style w:type="table" w:styleId="Grilledutableau">
    <w:name w:val="Table Grid"/>
    <w:basedOn w:val="TableauNormal"/>
    <w:uiPriority w:val="59"/>
    <w:rsid w:val="00243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ULbodygeor10">
    <w:name w:val="YUL_body_geor10"/>
    <w:basedOn w:val="Normal"/>
    <w:rsid w:val="000F2F5A"/>
    <w:pPr>
      <w:widowControl w:val="0"/>
      <w:tabs>
        <w:tab w:val="clear" w:pos="85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ind w:left="0"/>
    </w:pPr>
    <w:rPr>
      <w:rFonts w:ascii="Georgia" w:eastAsia="Times" w:hAnsi="Georgia"/>
      <w:color w:val="auto"/>
      <w:sz w:val="20"/>
    </w:rPr>
  </w:style>
  <w:style w:type="character" w:styleId="lev">
    <w:name w:val="Strong"/>
    <w:basedOn w:val="Policepardfaut"/>
    <w:uiPriority w:val="22"/>
    <w:qFormat/>
    <w:rsid w:val="00EC0C6A"/>
    <w:rPr>
      <w:b/>
      <w:bCs/>
    </w:rPr>
  </w:style>
  <w:style w:type="paragraph" w:customStyle="1" w:styleId="justifie">
    <w:name w:val="justifie"/>
    <w:basedOn w:val="Normal"/>
    <w:rsid w:val="002F0A38"/>
    <w:pPr>
      <w:tabs>
        <w:tab w:val="clear" w:pos="851"/>
      </w:tabs>
      <w:spacing w:before="100" w:beforeAutospacing="1" w:after="100" w:afterAutospacing="1" w:line="240" w:lineRule="auto"/>
      <w:ind w:left="0"/>
    </w:pPr>
    <w:rPr>
      <w:color w:val="auto"/>
      <w:szCs w:val="24"/>
      <w:lang w:val="fr-BE" w:eastAsia="fr-BE"/>
    </w:rPr>
  </w:style>
  <w:style w:type="character" w:styleId="Lienhypertextesuivivisit">
    <w:name w:val="FollowedHyperlink"/>
    <w:basedOn w:val="Policepardfaut"/>
    <w:uiPriority w:val="99"/>
    <w:semiHidden/>
    <w:unhideWhenUsed/>
    <w:rsid w:val="00D92F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784349">
      <w:bodyDiv w:val="1"/>
      <w:marLeft w:val="0"/>
      <w:marRight w:val="0"/>
      <w:marTop w:val="0"/>
      <w:marBottom w:val="0"/>
      <w:divBdr>
        <w:top w:val="none" w:sz="0" w:space="0" w:color="auto"/>
        <w:left w:val="none" w:sz="0" w:space="0" w:color="auto"/>
        <w:bottom w:val="none" w:sz="0" w:space="0" w:color="auto"/>
        <w:right w:val="none" w:sz="0" w:space="0" w:color="auto"/>
      </w:divBdr>
    </w:div>
    <w:div w:id="587814120">
      <w:bodyDiv w:val="1"/>
      <w:marLeft w:val="0"/>
      <w:marRight w:val="0"/>
      <w:marTop w:val="0"/>
      <w:marBottom w:val="0"/>
      <w:divBdr>
        <w:top w:val="none" w:sz="0" w:space="0" w:color="auto"/>
        <w:left w:val="none" w:sz="0" w:space="0" w:color="auto"/>
        <w:bottom w:val="none" w:sz="0" w:space="0" w:color="auto"/>
        <w:right w:val="none" w:sz="0" w:space="0" w:color="auto"/>
      </w:divBdr>
    </w:div>
    <w:div w:id="1337265963">
      <w:bodyDiv w:val="1"/>
      <w:marLeft w:val="0"/>
      <w:marRight w:val="0"/>
      <w:marTop w:val="0"/>
      <w:marBottom w:val="0"/>
      <w:divBdr>
        <w:top w:val="none" w:sz="0" w:space="0" w:color="auto"/>
        <w:left w:val="none" w:sz="0" w:space="0" w:color="auto"/>
        <w:bottom w:val="none" w:sz="0" w:space="0" w:color="auto"/>
        <w:right w:val="none" w:sz="0" w:space="0" w:color="auto"/>
      </w:divBdr>
    </w:div>
    <w:div w:id="1686597082">
      <w:bodyDiv w:val="1"/>
      <w:marLeft w:val="0"/>
      <w:marRight w:val="0"/>
      <w:marTop w:val="0"/>
      <w:marBottom w:val="0"/>
      <w:divBdr>
        <w:top w:val="none" w:sz="0" w:space="0" w:color="auto"/>
        <w:left w:val="none" w:sz="0" w:space="0" w:color="auto"/>
        <w:bottom w:val="none" w:sz="0" w:space="0" w:color="auto"/>
        <w:right w:val="none" w:sz="0" w:space="0" w:color="auto"/>
      </w:divBdr>
    </w:div>
    <w:div w:id="175230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233;cup.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rine.chaboud@spw.wallonie.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ie.renwart@spw.wallonie.be" TargetMode="External"/><Relationship Id="rId4" Type="http://schemas.openxmlformats.org/officeDocument/2006/relationships/settings" Target="settings.xml"/><Relationship Id="rId9" Type="http://schemas.openxmlformats.org/officeDocument/2006/relationships/hyperlink" Target="http://www.r&#233;cup.b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FADCCF-709B-4198-A73B-443382BAF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1612</Words>
  <Characters>8871</Characters>
  <Application>Microsoft Office Word</Application>
  <DocSecurity>0</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Service Public de Wallonie</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39321</dc:creator>
  <cp:lastModifiedBy>Gaëtan DEBIEVE</cp:lastModifiedBy>
  <cp:revision>6</cp:revision>
  <cp:lastPrinted>2018-09-10T11:50:00Z</cp:lastPrinted>
  <dcterms:created xsi:type="dcterms:W3CDTF">2018-09-10T11:20:00Z</dcterms:created>
  <dcterms:modified xsi:type="dcterms:W3CDTF">2018-09-10T13:28:00Z</dcterms:modified>
</cp:coreProperties>
</file>